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8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一、项目概述</w:t>
      </w:r>
    </w:p>
    <w:p w14:paraId="2D3C2059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杭州市临安区第一人民医院需调研每年每台电梯的保养费用，内容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如下：</w:t>
      </w:r>
    </w:p>
    <w:p w14:paraId="7FBBE5E6">
      <w:pPr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本项目位于杭州市临安区第一人民医院内（杭州市临安区锦南街道颐康街360号），本次采购询价的项目涉及55台垂直电梯，22台室内自动扶梯，共计77台，按照附件二清单中的项目类型及规格进行报价；</w:t>
      </w:r>
    </w:p>
    <w:p w14:paraId="659C08CE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应包含所有设备的维修保养、人工、更换正常使用中损坏的配件（不包括改造、升级、加装其他附加功能）、场地清理、运输、机械工具、检测试验、验收、电梯年检、保险、风险、规费、税金、管理费、制作标书、票务、不可预知费用开销等为完成本次项目所涉及的一切费用，详细型号及规格见询价附件一清单。</w:t>
      </w:r>
    </w:p>
    <w:p w14:paraId="0F195CB1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本次电梯维护保养项目不可拆分参与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;安装维护必须按照规范要求执行。</w:t>
      </w:r>
    </w:p>
    <w:p w14:paraId="365AB7E6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二、项目要求</w:t>
      </w:r>
    </w:p>
    <w:p w14:paraId="1319B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提供的所有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货物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和服务必须符合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国家现行的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规范、条例及标准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；</w:t>
      </w:r>
    </w:p>
    <w:p w14:paraId="02C55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本次询价的维保费用包括不限于日常维护保养费、故障维修费（包含一般维修、重大维修等一切服务费用、正常使用中损坏的配件材料费）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应急救援费、年度检验费、应急演练费、定期培训费、措施费和检测费等工作费用以及相关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人工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人员工资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奖金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超时和法定节假日加班费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夜餐费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民工工伤保险费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危险作业意外伤害保险费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人身意外险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高温费、食宿费、差旅费、交通费、通讯费、服装费用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社会保险、公积金等费用和补贴）、运输费、安全保障费用、教育培训费用、企业管理费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其它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保险、合同包含的所有风险责任等各项费用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不可预见费等所需的全部费用。</w:t>
      </w:r>
    </w:p>
    <w:p w14:paraId="47F4C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三、质量服务要求</w:t>
      </w:r>
    </w:p>
    <w:p w14:paraId="74939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1.维保要求：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每台电梯维护保养每月至少2次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（不低于半月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，按照维护保养项目分为半月、季度、半年、年度维护保养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 w14:paraId="1D770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故障维修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在院总人数不少于4人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24小时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有人在院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值班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医院提供办公场地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，接到故障通知后，电梯困人故障15分钟内到达现场，一般故障30分钟内到达故障现场，并在2小时内予以排除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 w14:paraId="26764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3.应急救援：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接到电梯困人故障报告后，应在15分钟内抵达救援现场，实施救援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 w14:paraId="5B17A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4.年度检验：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电梯维保单位每年度须进行一次自行检查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协助使用单位申报并通过政府检验，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并承担相关费用；</w:t>
      </w:r>
    </w:p>
    <w:p w14:paraId="0A308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应急演练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建立完善的应急措施和救援预案，并协助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单位制定电梯安全管理制度和应急救援预案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配合使用单位开展救援演练，每年至少开展一次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 w14:paraId="186DF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6.定期培训：对使用单位的电梯管理人员进行一次电梯相关知识培训，培训内容包括：电梯基本知识、操作规程、电梯安全法律法规和安全规章制度、事故应急处置措施、事故案例等；</w:t>
      </w:r>
    </w:p>
    <w:p w14:paraId="460859D4">
      <w:pPr>
        <w:pStyle w:val="4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7.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隐患排查与处理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对在维保范围的电梯进行综合性的风险评估，须出据书面的风险评估报告。</w:t>
      </w:r>
    </w:p>
    <w:p w14:paraId="415CC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四、报名资质具体要求</w:t>
      </w:r>
    </w:p>
    <w:p w14:paraId="20F0410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1、参加本询价采购活动前三年内，在经营活动中没有重大违法记录；</w:t>
      </w:r>
    </w:p>
    <w:p w14:paraId="0092673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2、须具有独立法人资格；</w:t>
      </w:r>
    </w:p>
    <w:p w14:paraId="4B0F05B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3、具备《中华人民共和国特种设备生产许可证》或者《中华人民共和国特种设备安装改造修理许可证》，具有特种设备安装维修许可证乘客电梯、载货电梯A2级及以上资质；</w:t>
      </w:r>
    </w:p>
    <w:p w14:paraId="23B5220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4、具有当地质量技术监督局电梯维修保养备案证明文件；</w:t>
      </w:r>
    </w:p>
    <w:p w14:paraId="0D673860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B459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18BB3E9"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AB0FDBB"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EF34D41"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E06EEE5">
      <w:pPr>
        <w:pStyle w:val="4"/>
        <w:ind w:left="0" w:leftChars="0" w:firstLine="0" w:firstLineChars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附件一：电梯明细</w:t>
      </w:r>
    </w:p>
    <w:tbl>
      <w:tblPr>
        <w:tblStyle w:val="5"/>
        <w:tblW w:w="86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2057"/>
        <w:gridCol w:w="2671"/>
        <w:gridCol w:w="950"/>
      </w:tblGrid>
      <w:tr w14:paraId="0350C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梯号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9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梯型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7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6502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5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门诊楼1#DT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0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0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0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503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8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F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1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9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D5B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6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C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0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C2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6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0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1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76E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E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7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1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2A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门诊楼6#DT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7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0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4D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4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5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72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9B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7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40D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2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F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889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A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医技楼10#DT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9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4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58B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C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EE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C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A9E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6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F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3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9F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5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A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64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8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10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0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E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1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A9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医技楼15#DT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F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E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7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D34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7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医技楼16#DT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3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ACC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E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2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1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7B5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C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B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6E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ED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F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D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A9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A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D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5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C80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4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38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1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385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D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1E0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5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4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75E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4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67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7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CB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D61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7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医技楼26#DT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A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5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73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医技楼27#DT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0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8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7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29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C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C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4A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4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7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4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1F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DA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医技楼30#DT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9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B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D8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D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医技楼31#DT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C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D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79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54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门诊楼32#DT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5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C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05D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C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1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0D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3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门诊楼34#DT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E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0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C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5B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D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2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45F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F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门诊楼36#DT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F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3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F7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6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8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B45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C4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门诊楼38#DT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F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AA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D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6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0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B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5B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6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B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BD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177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0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D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6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D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4D1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6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D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769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1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F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5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6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1BA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8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9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A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E1E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B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后勤区2#DT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E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C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4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625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3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7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AF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5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1.0m/s-630kg-2/2/2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404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A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4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46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1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BB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F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7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3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E90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74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E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10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C1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0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B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A30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C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传染楼2#DT无障碍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A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81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6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1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C5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E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B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4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484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医技楼FT5-1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F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B6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9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医技楼FT5-2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E0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A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2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A0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B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门诊楼FT1-1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C9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7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1000mm-30°-5.1m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4D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门诊楼FT1-2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D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4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1000mm-30°-5.1m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B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009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4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D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2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222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6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6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FE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3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9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1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94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73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F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06E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1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D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3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CD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9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4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A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E4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7D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C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8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F2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9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A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9C5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3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A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8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1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AF8F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B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6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8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3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08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1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919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1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4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50A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4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A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3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C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88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3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B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5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BD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C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7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0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5D6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3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D3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7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A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3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98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9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D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C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37D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7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C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6E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5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</w:tbl>
    <w:p w14:paraId="3EB07D48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328E3AF"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FF6CCA7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CE95B97">
      <w:pPr>
        <w:rPr>
          <w:b/>
          <w:bCs/>
          <w:sz w:val="28"/>
          <w:szCs w:val="28"/>
        </w:rPr>
      </w:pPr>
      <w:r>
        <w:rPr>
          <w:rFonts w:hint="eastAsia" w:hAnsi="宋体" w:cs="宋体"/>
          <w:b/>
          <w:bCs/>
          <w:color w:val="000000"/>
          <w:sz w:val="28"/>
          <w:szCs w:val="28"/>
          <w:lang w:val="en-US" w:eastAsia="zh-CN"/>
        </w:rPr>
        <w:t>附件二：杭州市</w:t>
      </w:r>
      <w:r>
        <w:rPr>
          <w:rFonts w:hint="eastAsia"/>
          <w:b/>
          <w:bCs/>
          <w:sz w:val="28"/>
          <w:szCs w:val="28"/>
          <w:lang w:val="en-US" w:eastAsia="zh-CN"/>
        </w:rPr>
        <w:t>临安区第一人民医院</w:t>
      </w:r>
      <w:r>
        <w:rPr>
          <w:rFonts w:hint="eastAsia" w:hAnsi="宋体" w:cs="宋体"/>
          <w:b/>
          <w:bCs/>
          <w:color w:val="000000"/>
          <w:sz w:val="28"/>
          <w:szCs w:val="28"/>
        </w:rPr>
        <w:t>电梯维修保养服务项目报价函</w:t>
      </w:r>
    </w:p>
    <w:tbl>
      <w:tblPr>
        <w:tblStyle w:val="5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83"/>
        <w:gridCol w:w="3030"/>
        <w:gridCol w:w="1010"/>
        <w:gridCol w:w="1440"/>
        <w:gridCol w:w="1260"/>
      </w:tblGrid>
      <w:tr w14:paraId="058A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DEB1"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项目名称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2BB8">
            <w:pPr>
              <w:pStyle w:val="2"/>
            </w:pPr>
            <w:r>
              <w:rPr>
                <w:rFonts w:hint="eastAsia" w:ascii="宋体" w:hAnsi="宋体" w:cs="Arial"/>
                <w:bCs/>
                <w:sz w:val="24"/>
              </w:rPr>
              <w:t>电梯类别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1F49">
            <w:pPr>
              <w:snapToGri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电梯技术参数</w:t>
            </w:r>
          </w:p>
          <w:p w14:paraId="0520C19F">
            <w:pPr>
              <w:pStyle w:val="2"/>
              <w:ind w:firstLine="630" w:firstLineChars="300"/>
            </w:pPr>
            <w:r>
              <w:rPr>
                <w:rFonts w:hint="eastAsia"/>
              </w:rPr>
              <w:t>（载重-速度-层站）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F0DA"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BF59">
            <w:pPr>
              <w:snapToGrid w:val="0"/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年度</w:t>
            </w:r>
            <w:r>
              <w:rPr>
                <w:rFonts w:hint="eastAsia" w:ascii="宋体" w:hAnsi="宋体" w:cs="Arial"/>
                <w:bCs/>
                <w:sz w:val="24"/>
              </w:rPr>
              <w:t>保养费单价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716A">
            <w:pPr>
              <w:snapToGrid w:val="0"/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 w14:paraId="7344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8A38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object>
                <v:shape id="_x0000_i1025" o:spt="75" type="#_x0000_t75" style="height:581.5pt;width:415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杭州市</w:t>
            </w:r>
            <w:r>
              <w:rPr>
                <w:rFonts w:hint="eastAsia" w:ascii="宋体" w:cs="Arial"/>
                <w:bCs/>
                <w:sz w:val="24"/>
              </w:rPr>
              <w:t>临安区</w:t>
            </w: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第一人民医院</w:t>
            </w:r>
            <w:r>
              <w:rPr>
                <w:rFonts w:hint="eastAsia" w:ascii="宋体" w:cs="Arial"/>
                <w:bCs/>
                <w:sz w:val="24"/>
              </w:rPr>
              <w:t>电梯维修保养服务项目</w:t>
            </w:r>
          </w:p>
          <w:p w14:paraId="3EF6787A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9B69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垂直</w:t>
            </w:r>
            <w:r>
              <w:rPr>
                <w:rFonts w:hint="eastAsia" w:ascii="宋体" w:cs="Arial"/>
                <w:bCs/>
                <w:sz w:val="24"/>
              </w:rPr>
              <w:t>电梯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C8D5">
            <w:pPr>
              <w:snapToGrid w:val="0"/>
              <w:spacing w:line="500" w:lineRule="exact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0E5C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D76B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3D0F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4695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DEC184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B07C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D933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6/6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CCBE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E5F6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CF55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4DF4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89A731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B2A0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402E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-630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4C94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551C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AF3C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784A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C062BD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8521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D3E8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14/14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B047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E7B0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EE5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6707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A6A7B0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E8B4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1543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17/17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1B2A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925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971C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4ACB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4EB727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85B3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1234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20/20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0416">
            <w:pPr>
              <w:widowControl/>
              <w:jc w:val="center"/>
              <w:textAlignment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655D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BC35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4933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1155E6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2E8F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F08F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4/4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9B38"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0A3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0091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6E64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E4D90A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C44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CE5A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6/6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D6FC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DDC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6219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0BE7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878C68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B92A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A9A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7/7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A666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AE88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1BDA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71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BC411D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99A9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6E59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8/8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B720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9418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E816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6D5E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E7E96B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E8B2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6B38">
            <w:pPr>
              <w:snapToGrid w:val="0"/>
              <w:spacing w:line="500" w:lineRule="exact"/>
              <w:rPr>
                <w:rFonts w:hint="default" w:asci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14/14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8977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18FD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40FA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1C4C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D6B5DB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16E7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B7C2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17/17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D5DE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E14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5FFB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57A8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CB63F2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0AF8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F879">
            <w:pPr>
              <w:snapToGrid w:val="0"/>
              <w:spacing w:line="500" w:lineRule="exact"/>
              <w:rPr>
                <w:rFonts w:hint="default" w:asci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3417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2623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4738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72E1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F0AB8D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6D55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C44F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577C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F54D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EFAB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4890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A0042F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5D4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6096">
            <w:pPr>
              <w:snapToGrid w:val="0"/>
              <w:spacing w:line="500" w:lineRule="exact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A176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5046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E36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33B4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BD3C0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645A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06C1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D236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F115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A2DB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3977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D29120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7823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B992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2184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3D30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3124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7184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4AC5D9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4C38"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自动扶梯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6985">
            <w:pPr>
              <w:snapToGrid w:val="0"/>
              <w:spacing w:line="500" w:lineRule="exact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4.7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F356">
            <w:pPr>
              <w:widowControl/>
              <w:jc w:val="center"/>
              <w:textAlignment w:val="center"/>
              <w:rPr>
                <w:rFonts w:hint="default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FE0F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6867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7058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156B92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E49D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E645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488E">
            <w:pPr>
              <w:widowControl/>
              <w:jc w:val="center"/>
              <w:textAlignment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B4F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6BC9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12F4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FFF523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ABE9"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6758"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5.4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75BF"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634E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8CD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 w14:paraId="658E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4328"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30EE"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合计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98A8">
            <w:pPr>
              <w:widowControl/>
              <w:jc w:val="center"/>
              <w:textAlignment w:val="center"/>
              <w:rPr>
                <w:rFonts w:hint="default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7168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8369"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</w:tbl>
    <w:p w14:paraId="4827238E">
      <w:pPr>
        <w:snapToGrid w:val="0"/>
        <w:spacing w:before="50" w:after="50" w:line="400" w:lineRule="exact"/>
        <w:ind w:firstLine="600" w:firstLineChars="25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>: 1</w:t>
      </w:r>
      <w:r>
        <w:rPr>
          <w:rFonts w:hint="eastAsia" w:ascii="宋体" w:hAnsi="宋体"/>
          <w:sz w:val="24"/>
        </w:rPr>
        <w:t>、此表报价单不得涂改，请按规定要求填报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现场携带此函</w:t>
      </w:r>
      <w:r>
        <w:rPr>
          <w:rFonts w:hint="eastAsia" w:ascii="宋体" w:hAnsi="宋体"/>
          <w:sz w:val="24"/>
        </w:rPr>
        <w:t>。</w:t>
      </w:r>
    </w:p>
    <w:p w14:paraId="4BEB3EE9">
      <w:pPr>
        <w:snapToGrid w:val="0"/>
        <w:spacing w:before="50" w:after="50" w:line="400" w:lineRule="exact"/>
        <w:ind w:firstLine="1080" w:firstLineChars="45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、项目费用包括项目实施所需的一切服务费用。</w:t>
      </w:r>
    </w:p>
    <w:p w14:paraId="7CE8CA88">
      <w:pPr>
        <w:pStyle w:val="2"/>
        <w:rPr>
          <w:rFonts w:hint="eastAsia"/>
        </w:rPr>
      </w:pPr>
    </w:p>
    <w:p w14:paraId="7D13F912">
      <w:pPr>
        <w:snapToGrid w:val="0"/>
        <w:spacing w:before="50" w:after="50" w:line="400" w:lineRule="exact"/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单位全称（公章）：</w:t>
      </w:r>
    </w:p>
    <w:p w14:paraId="1FCDDA43">
      <w:pPr>
        <w:snapToGrid w:val="0"/>
        <w:spacing w:before="240" w:after="50" w:line="400" w:lineRule="exact"/>
        <w:ind w:left="4070" w:leftChars="1938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法定代表人或全权代表（签字或盖章）：</w:t>
      </w:r>
      <w:r>
        <w:rPr>
          <w:rFonts w:ascii="宋体" w:hAnsi="宋体"/>
          <w:sz w:val="24"/>
        </w:rPr>
        <w:t xml:space="preserve">        </w:t>
      </w:r>
    </w:p>
    <w:p w14:paraId="5F7990C6">
      <w:pPr>
        <w:snapToGrid w:val="0"/>
        <w:spacing w:before="240" w:after="50" w:line="400" w:lineRule="exact"/>
        <w:ind w:left="4070" w:leftChars="1938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MGMyZDMyMGJjMGMyMzJmMzcyZDRjYTQ5MjY4M2UifQ=="/>
  </w:docVars>
  <w:rsids>
    <w:rsidRoot w:val="6CE118A4"/>
    <w:rsid w:val="004A558D"/>
    <w:rsid w:val="03E5328D"/>
    <w:rsid w:val="0BD3506A"/>
    <w:rsid w:val="0D2D21C8"/>
    <w:rsid w:val="0DC81B72"/>
    <w:rsid w:val="0DE703BD"/>
    <w:rsid w:val="175207E1"/>
    <w:rsid w:val="1A6A1386"/>
    <w:rsid w:val="1C186A2A"/>
    <w:rsid w:val="1C94224A"/>
    <w:rsid w:val="21F51BB4"/>
    <w:rsid w:val="298007DB"/>
    <w:rsid w:val="30381433"/>
    <w:rsid w:val="30A000D0"/>
    <w:rsid w:val="338B0EAB"/>
    <w:rsid w:val="373C36C8"/>
    <w:rsid w:val="3ACC692D"/>
    <w:rsid w:val="3C0C5591"/>
    <w:rsid w:val="3F9570AD"/>
    <w:rsid w:val="43CD7964"/>
    <w:rsid w:val="45A7354C"/>
    <w:rsid w:val="48A95C04"/>
    <w:rsid w:val="4D632FB6"/>
    <w:rsid w:val="4E6614D6"/>
    <w:rsid w:val="52196088"/>
    <w:rsid w:val="6113402B"/>
    <w:rsid w:val="6CE118A4"/>
    <w:rsid w:val="6F2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10204"/>
      </w:tabs>
      <w:jc w:val="left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 w:firstLineChars="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4">
    <w:name w:val="Body Text First Indent 2"/>
    <w:basedOn w:val="3"/>
    <w:qFormat/>
    <w:uiPriority w:val="0"/>
    <w:pPr>
      <w:widowControl w:val="0"/>
      <w:autoSpaceDE/>
      <w:autoSpaceDN/>
      <w:snapToGrid/>
      <w:spacing w:before="0" w:after="120" w:line="240" w:lineRule="auto"/>
      <w:ind w:left="420" w:leftChars="200" w:firstLine="420" w:firstLineChars="200"/>
    </w:pPr>
    <w:rPr>
      <w:rFonts w:ascii="Times New Roman" w:hAnsi="Times New Roman" w:eastAsia="Century Gothic" w:cs="Times New Roman"/>
      <w:kern w:val="2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2067</Words>
  <Characters>4668</Characters>
  <Lines>0</Lines>
  <Paragraphs>0</Paragraphs>
  <TotalTime>22</TotalTime>
  <ScaleCrop>false</ScaleCrop>
  <LinksUpToDate>false</LinksUpToDate>
  <CharactersWithSpaces>4700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2023-12-07T06:46:00Z</dcterms:created>
  <dc:creator>七饼啊</dc:creator>
  <cp:lastModifiedBy>Administrator</cp:lastModifiedBy>
  <dcterms:modified xsi:type="dcterms:W3CDTF">2025-08-18T11:01:53Z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8105D924473346648E16898E84BE1FAA_13</vt:lpwstr>
  </property>
  <property fmtid="{D5CDD505-2E9C-101B-9397-08002B2CF9AE}" pid="4" name="KSOTemplateDocerSaveRecord">
    <vt:lpwstr>eyJoZGlkIjoiODVhODMyODRjYmUyODhhOWQxYjA5MzVhNGFlYmViOWMiLCJ1c2VySWQiOiIyNjUzNzgyNzYifQ==</vt:lpwstr>
  </property>
</Properties>
</file>