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408"/>
        <w:gridCol w:w="1416"/>
        <w:gridCol w:w="1389"/>
        <w:gridCol w:w="949"/>
        <w:gridCol w:w="1176"/>
        <w:gridCol w:w="14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20" w:hRule="atLeast"/>
          <w:jc w:val="center"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临安区第一人民医院零星标识牌、宣传牌制作汇总表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制作工艺与材料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医护人员一览表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高清照片覆ABS板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21cm*15.6cm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（病区、门诊医技两种尺寸）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两天内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科室牌、医护人员一览表底板制作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铝合金+烤漆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两天内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胸牌制作（职工）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透明外壳+PVC卡片打印+卡扣或挂绳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11cm*7cm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一周内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胸牌制作（实习生与外包单位人员）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铝合金外壳+打印内页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7cm*3cm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一周内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横幅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按需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两天内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医院上墙制度等张贴宣传板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户外写真、车贴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覆KT板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两天内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覆4mmPVC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医院上墙亚克力双层夹宣传展板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5+3亚克力+画面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50*70cm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三天内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60*80cm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60*90cm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8+3亚克力+画面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50*70cm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60*80cm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医院上墙铝合金宣传框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画面+相框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50*70cm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画面+相框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60*80cm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画面+相框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60*90cm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表彰用镜框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红木镜框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两天内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奖状、荣誉证书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绒面或皮面证书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宣传展架、易拉宝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80*180cm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两天内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加强铝合金易拉宝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80*180cm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现场测量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三天内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喷绘+铁架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白板、记事板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白板记事板+UV打印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73*45cm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一周内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60*80cm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100*70cm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2.06*1.2m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UV打印制作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高密度PVC UV打印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5mm PVC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三天内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10mmPVC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15mmPVC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20mmPVC 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亚克力UV打印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3mm亚克力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5mm亚克力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8mm亚克力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10mm亚克力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不锈钢UV打印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0.8mm不锈钢UV打印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病区5S管理标签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不干胶打印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现场测量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一周内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写真打印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4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黑胶地贴付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斜纹膜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现场测量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一周内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4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LED发光字修理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更换配件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24小时内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4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灯箱制作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不锈钢烤漆包边+超白透光UV画面+高亮度贴片灯底板+不锈钢烤漆藏线箱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根据需要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一周内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软膜+LED灯组+铝合金围边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现场测量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印刷类项目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制作工艺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名片印刷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特种纸名片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普通名片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不干胶打印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不干胶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文本复印与装订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70g普通复印纸黑白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70g普通复印纸黑白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B4-A3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70g普通复印纸黑白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宣传单页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A4全彩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三折页（印刷设计制作）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铜版纸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聘书、荣誉证书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铜版纸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铜版纸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>
      <w:pPr>
        <w:jc w:val="righ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TQxY2RlNjE2ZThhOGYxOGFhMjhmYTE2MzU4Y2QifQ=="/>
  </w:docVars>
  <w:rsids>
    <w:rsidRoot w:val="02CC36D2"/>
    <w:rsid w:val="02CC36D2"/>
    <w:rsid w:val="06C840E0"/>
    <w:rsid w:val="08130650"/>
    <w:rsid w:val="251006D7"/>
    <w:rsid w:val="2DFC1D4A"/>
    <w:rsid w:val="2F253062"/>
    <w:rsid w:val="46A22F9F"/>
    <w:rsid w:val="4B1C685C"/>
    <w:rsid w:val="6716319A"/>
    <w:rsid w:val="6B1C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1037</Characters>
  <Lines>0</Lines>
  <Paragraphs>0</Paragraphs>
  <TotalTime>80</TotalTime>
  <ScaleCrop>false</ScaleCrop>
  <LinksUpToDate>false</LinksUpToDate>
  <CharactersWithSpaces>1043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2021-07-12T23:40:00Z</dcterms:created>
  <dc:creator>六月天</dc:creator>
  <cp:lastModifiedBy>顾丽莎</cp:lastModifiedBy>
  <dcterms:modified xsi:type="dcterms:W3CDTF">2026-03-23T02:31:31Z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1E128BE5719747FE9FD4E5A7A4A7561B</vt:lpwstr>
  </property>
  <property fmtid="{D5CDD505-2E9C-101B-9397-08002B2CF9AE}" pid="4" name="KSOTemplateDocerSaveRecord">
    <vt:lpwstr>eyJoZGlkIjoiODg5NzM2YTM2MTUwOTU2YzlmYTVkMjcyMjQzYWI3ZmUiLCJ1c2VySWQiOiIzNDIxNzQ0OTQifQ==</vt:lpwstr>
  </property>
</Properties>
</file>