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21958D">
      <w:pPr>
        <w:pStyle w:val="8"/>
        <w:spacing w:line="360" w:lineRule="auto"/>
        <w:jc w:val="center"/>
        <w:rPr>
          <w:rFonts w:eastAsia="黑体"/>
          <w:b/>
          <w:sz w:val="36"/>
          <w:szCs w:val="36"/>
        </w:rPr>
      </w:pPr>
      <w:r>
        <w:rPr>
          <w:rFonts w:eastAsia="黑体"/>
          <w:b/>
          <w:sz w:val="36"/>
          <w:szCs w:val="36"/>
        </w:rPr>
        <w:t>采购需求</w:t>
      </w:r>
    </w:p>
    <w:p w14:paraId="2BA8ADA8"/>
    <w:p w14:paraId="516D4659">
      <w:pPr>
        <w:keepNext w:val="0"/>
        <w:keepLines w:val="0"/>
        <w:pageBreakBefore w:val="0"/>
        <w:widowControl/>
        <w:numPr>
          <w:ilvl w:val="0"/>
          <w:numId w:val="1"/>
        </w:numPr>
        <w:kinsoku/>
        <w:wordWrap/>
        <w:overflowPunct/>
        <w:topLinePunct w:val="0"/>
        <w:autoSpaceDE/>
        <w:autoSpaceDN/>
        <w:bidi w:val="0"/>
        <w:adjustRightInd/>
        <w:spacing w:line="480" w:lineRule="exact"/>
        <w:ind w:left="0" w:leftChars="0" w:firstLine="420" w:firstLineChars="0"/>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项目介绍</w:t>
      </w:r>
    </w:p>
    <w:p w14:paraId="339D55E9">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auto"/>
          <w:kern w:val="0"/>
          <w:sz w:val="28"/>
          <w:szCs w:val="28"/>
        </w:rPr>
      </w:pPr>
      <w:r>
        <w:rPr>
          <w:rFonts w:hint="eastAsia" w:ascii="方正仿宋_GBK" w:hAnsi="方正仿宋_GBK" w:eastAsia="方正仿宋_GBK" w:cs="方正仿宋_GBK"/>
          <w:color w:val="000000"/>
          <w:kern w:val="0"/>
          <w:sz w:val="28"/>
          <w:szCs w:val="28"/>
          <w:lang w:eastAsia="zh-CN"/>
        </w:rPr>
        <w:t>杭州市临安区第一人民医院</w:t>
      </w:r>
      <w:r>
        <w:rPr>
          <w:rFonts w:hint="eastAsia" w:ascii="方正仿宋_GBK" w:hAnsi="方正仿宋_GBK" w:eastAsia="方正仿宋_GBK" w:cs="方正仿宋_GBK"/>
          <w:color w:val="000000"/>
          <w:kern w:val="0"/>
          <w:sz w:val="28"/>
          <w:szCs w:val="28"/>
          <w:lang w:val="en-US" w:eastAsia="zh-CN"/>
        </w:rPr>
        <w:t>位于锦南街道颐康街360号，目前</w:t>
      </w:r>
      <w:r>
        <w:rPr>
          <w:rFonts w:hint="eastAsia" w:ascii="方正仿宋_GBK" w:hAnsi="方正仿宋_GBK" w:eastAsia="方正仿宋_GBK" w:cs="方正仿宋_GBK"/>
          <w:color w:val="000000"/>
          <w:kern w:val="0"/>
          <w:sz w:val="28"/>
          <w:szCs w:val="28"/>
        </w:rPr>
        <w:t>是一所集医疗、急救、教学、科研为一体</w:t>
      </w:r>
      <w:r>
        <w:rPr>
          <w:rFonts w:hint="eastAsia" w:ascii="方正仿宋_GBK" w:hAnsi="方正仿宋_GBK" w:eastAsia="方正仿宋_GBK" w:cs="方正仿宋_GBK"/>
          <w:color w:val="000000"/>
          <w:kern w:val="0"/>
          <w:sz w:val="28"/>
          <w:szCs w:val="28"/>
          <w:lang w:eastAsia="zh-CN"/>
        </w:rPr>
        <w:t>的三级</w:t>
      </w:r>
      <w:r>
        <w:rPr>
          <w:rFonts w:hint="eastAsia" w:ascii="方正仿宋_GBK" w:hAnsi="方正仿宋_GBK" w:eastAsia="方正仿宋_GBK" w:cs="方正仿宋_GBK"/>
          <w:color w:val="000000"/>
          <w:kern w:val="0"/>
          <w:sz w:val="28"/>
          <w:szCs w:val="28"/>
        </w:rPr>
        <w:t>乙等</w:t>
      </w:r>
      <w:r>
        <w:rPr>
          <w:rFonts w:hint="eastAsia" w:ascii="方正仿宋_GBK" w:hAnsi="方正仿宋_GBK" w:eastAsia="方正仿宋_GBK" w:cs="方正仿宋_GBK"/>
          <w:color w:val="000000"/>
          <w:kern w:val="0"/>
          <w:sz w:val="28"/>
          <w:szCs w:val="28"/>
          <w:lang w:val="en-US" w:eastAsia="zh-CN"/>
        </w:rPr>
        <w:t>综合</w:t>
      </w:r>
      <w:r>
        <w:rPr>
          <w:rFonts w:hint="eastAsia" w:ascii="方正仿宋_GBK" w:hAnsi="方正仿宋_GBK" w:eastAsia="方正仿宋_GBK" w:cs="方正仿宋_GBK"/>
          <w:color w:val="000000"/>
          <w:kern w:val="0"/>
          <w:sz w:val="28"/>
          <w:szCs w:val="28"/>
        </w:rPr>
        <w:t>医院</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lang w:val="en-US" w:eastAsia="zh-CN"/>
        </w:rPr>
        <w:t>是杭州医学院附属临安人民医院，也是浙江省人民医院临安院区。目前，</w:t>
      </w:r>
      <w:r>
        <w:rPr>
          <w:rFonts w:hint="eastAsia" w:ascii="方正仿宋_GB2312" w:hAnsi="方正仿宋_GB2312" w:eastAsia="方正仿宋_GB2312" w:cs="方正仿宋_GB2312"/>
          <w:kern w:val="0"/>
          <w:sz w:val="30"/>
          <w:szCs w:val="30"/>
          <w:lang w:val="en-US" w:eastAsia="zh-CN" w:bidi="ar"/>
        </w:rPr>
        <w:t>现有职工1595名，日均门诊量2500-3500人次，核定床位1200张，开放床位1056张。</w:t>
      </w:r>
      <w:r>
        <w:rPr>
          <w:rFonts w:hint="eastAsia" w:ascii="方正仿宋_GBK" w:hAnsi="方正仿宋_GBK" w:eastAsia="方正仿宋_GBK" w:cs="方正仿宋_GBK"/>
          <w:color w:val="000000"/>
          <w:kern w:val="0"/>
          <w:sz w:val="28"/>
          <w:szCs w:val="28"/>
          <w:lang w:val="en-US" w:eastAsia="zh-CN"/>
        </w:rPr>
        <w:t>现对本院</w:t>
      </w:r>
      <w:r>
        <w:rPr>
          <w:rFonts w:hint="eastAsia" w:ascii="方正仿宋_GBK" w:hAnsi="方正仿宋_GBK" w:eastAsia="方正仿宋_GBK" w:cs="方正仿宋_GBK"/>
          <w:color w:val="000000"/>
          <w:kern w:val="0"/>
          <w:sz w:val="28"/>
          <w:szCs w:val="28"/>
        </w:rPr>
        <w:t>的保安服务项目进行招标</w:t>
      </w:r>
      <w:r>
        <w:rPr>
          <w:rFonts w:hint="eastAsia" w:ascii="方正仿宋_GBK" w:hAnsi="方正仿宋_GBK" w:eastAsia="方正仿宋_GBK" w:cs="方正仿宋_GBK"/>
          <w:color w:val="auto"/>
          <w:kern w:val="0"/>
          <w:sz w:val="28"/>
          <w:szCs w:val="28"/>
        </w:rPr>
        <w:t>，服务合同期限</w:t>
      </w:r>
      <w:r>
        <w:rPr>
          <w:rFonts w:hint="eastAsia" w:ascii="方正仿宋_GBK" w:hAnsi="方正仿宋_GBK" w:eastAsia="方正仿宋_GBK" w:cs="方正仿宋_GBK"/>
          <w:color w:val="auto"/>
          <w:kern w:val="0"/>
          <w:sz w:val="28"/>
          <w:szCs w:val="28"/>
          <w:lang w:val="en-US" w:eastAsia="zh-CN"/>
        </w:rPr>
        <w:t>二</w:t>
      </w:r>
      <w:r>
        <w:rPr>
          <w:rFonts w:hint="eastAsia" w:ascii="方正仿宋_GBK" w:hAnsi="方正仿宋_GBK" w:eastAsia="方正仿宋_GBK" w:cs="方正仿宋_GBK"/>
          <w:color w:val="auto"/>
          <w:kern w:val="0"/>
          <w:sz w:val="28"/>
          <w:szCs w:val="28"/>
        </w:rPr>
        <w:t>年</w:t>
      </w:r>
      <w:r>
        <w:rPr>
          <w:rFonts w:hint="eastAsia" w:ascii="方正仿宋_GBK" w:hAnsi="方正仿宋_GBK" w:eastAsia="方正仿宋_GBK" w:cs="方正仿宋_GBK"/>
          <w:color w:val="auto"/>
          <w:kern w:val="0"/>
          <w:sz w:val="28"/>
          <w:szCs w:val="28"/>
          <w:lang w:eastAsia="zh-CN"/>
        </w:rPr>
        <w:t>。</w:t>
      </w:r>
    </w:p>
    <w:p w14:paraId="135F795E">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保安服务内容包括：保安门卫、保安守卫、保安巡逻、保安人群控制、保安随身护卫、金融护卫、保安</w:t>
      </w:r>
      <w:r>
        <w:rPr>
          <w:rFonts w:hint="eastAsia" w:ascii="方正仿宋_GBK" w:hAnsi="方正仿宋_GBK" w:eastAsia="方正仿宋_GBK" w:cs="方正仿宋_GBK"/>
          <w:color w:val="000000"/>
          <w:kern w:val="0"/>
          <w:sz w:val="28"/>
          <w:szCs w:val="28"/>
          <w:lang w:val="en-US" w:eastAsia="zh-CN"/>
        </w:rPr>
        <w:t>安检</w:t>
      </w:r>
      <w:r>
        <w:rPr>
          <w:rFonts w:hint="eastAsia" w:ascii="方正仿宋_GBK" w:hAnsi="方正仿宋_GBK" w:eastAsia="方正仿宋_GBK" w:cs="方正仿宋_GBK"/>
          <w:color w:val="000000"/>
          <w:kern w:val="0"/>
          <w:sz w:val="28"/>
          <w:szCs w:val="28"/>
        </w:rPr>
        <w:t>、车辆（位）指挥及管理、</w:t>
      </w:r>
      <w:r>
        <w:rPr>
          <w:rFonts w:hint="eastAsia" w:ascii="方正仿宋_GBK" w:hAnsi="方正仿宋_GBK" w:eastAsia="方正仿宋_GBK" w:cs="方正仿宋_GBK"/>
          <w:color w:val="000000"/>
          <w:kern w:val="0"/>
          <w:sz w:val="28"/>
          <w:szCs w:val="28"/>
          <w:lang w:val="en-US" w:eastAsia="zh-CN"/>
        </w:rPr>
        <w:t>消监控值班及管理、电梯、接驳驾驶</w:t>
      </w:r>
      <w:r>
        <w:rPr>
          <w:rFonts w:hint="eastAsia" w:ascii="方正仿宋_GBK" w:hAnsi="方正仿宋_GBK" w:eastAsia="方正仿宋_GBK" w:cs="方正仿宋_GBK"/>
          <w:color w:val="000000"/>
          <w:kern w:val="0"/>
          <w:sz w:val="28"/>
          <w:szCs w:val="28"/>
        </w:rPr>
        <w:t>及其他安全管理</w:t>
      </w:r>
      <w:r>
        <w:rPr>
          <w:rFonts w:hint="eastAsia" w:ascii="方正仿宋_GBK" w:hAnsi="方正仿宋_GBK" w:eastAsia="方正仿宋_GBK" w:cs="方正仿宋_GBK"/>
          <w:color w:val="000000"/>
          <w:kern w:val="0"/>
          <w:sz w:val="28"/>
          <w:szCs w:val="28"/>
          <w:lang w:eastAsia="zh-CN"/>
        </w:rPr>
        <w:t>。</w:t>
      </w:r>
    </w:p>
    <w:p w14:paraId="19EE609A">
      <w:pPr>
        <w:keepNext w:val="0"/>
        <w:keepLines w:val="0"/>
        <w:pageBreakBefore w:val="0"/>
        <w:widowControl/>
        <w:numPr>
          <w:ilvl w:val="0"/>
          <w:numId w:val="1"/>
        </w:numPr>
        <w:kinsoku/>
        <w:wordWrap/>
        <w:overflowPunct/>
        <w:topLinePunct w:val="0"/>
        <w:autoSpaceDE/>
        <w:autoSpaceDN/>
        <w:bidi w:val="0"/>
        <w:adjustRightInd/>
        <w:spacing w:line="480" w:lineRule="exact"/>
        <w:ind w:left="0" w:leftChars="0" w:firstLine="420" w:firstLineChars="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lang w:val="en-US" w:eastAsia="zh-CN"/>
        </w:rPr>
        <w:t>服务</w:t>
      </w:r>
      <w:r>
        <w:rPr>
          <w:rFonts w:hint="eastAsia" w:ascii="方正仿宋_GBK" w:hAnsi="方正仿宋_GBK" w:eastAsia="方正仿宋_GBK" w:cs="方正仿宋_GBK"/>
          <w:color w:val="000000"/>
          <w:kern w:val="0"/>
          <w:sz w:val="28"/>
          <w:szCs w:val="28"/>
        </w:rPr>
        <w:t>内容</w:t>
      </w:r>
    </w:p>
    <w:p w14:paraId="72AC15EA">
      <w:pPr>
        <w:keepNext w:val="0"/>
        <w:keepLines w:val="0"/>
        <w:pageBreakBefore w:val="0"/>
        <w:widowControl/>
        <w:numPr>
          <w:ilvl w:val="0"/>
          <w:numId w:val="2"/>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熟悉周边的环境，能处理和应对公共秩序维护工作，能正确使用各类消防、物防、技防器械和设备，能够熟悉、掌握各类刑事、治安案件和各类灾害事故的应急预案；来人来访的通报、证件检验、登记等守护</w:t>
      </w:r>
      <w:r>
        <w:rPr>
          <w:rFonts w:hint="eastAsia" w:ascii="方正仿宋_GBK" w:hAnsi="方正仿宋_GBK" w:eastAsia="方正仿宋_GBK" w:cs="方正仿宋_GBK"/>
          <w:color w:val="000000"/>
          <w:kern w:val="0"/>
          <w:sz w:val="28"/>
          <w:szCs w:val="28"/>
          <w:lang w:eastAsia="zh-CN"/>
        </w:rPr>
        <w:t>工作和</w:t>
      </w:r>
      <w:r>
        <w:rPr>
          <w:rFonts w:hint="eastAsia" w:ascii="方正仿宋_GBK" w:hAnsi="方正仿宋_GBK" w:eastAsia="方正仿宋_GBK" w:cs="方正仿宋_GBK"/>
          <w:color w:val="000000"/>
          <w:kern w:val="0"/>
          <w:sz w:val="28"/>
          <w:szCs w:val="28"/>
        </w:rPr>
        <w:t>巡逻，维护公共秩序；处理治安及其他突发事件；负责防盗、防火管理。积极主动配合、服从对口管理部门的临时应急调度，协助处理医疗纠纷。协助院消控中心建立完善的消防制度和消防工作计划，应定期接受消防培训并掌握现有消防设施设备的使用方法，并能及时处理各种火灾事故。</w:t>
      </w:r>
    </w:p>
    <w:p w14:paraId="2299B8C6">
      <w:pPr>
        <w:keepNext w:val="0"/>
        <w:keepLines w:val="0"/>
        <w:pageBreakBefore w:val="0"/>
        <w:widowControl/>
        <w:numPr>
          <w:ilvl w:val="0"/>
          <w:numId w:val="2"/>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保安人员要定人定岗由</w:t>
      </w:r>
      <w:r>
        <w:rPr>
          <w:rFonts w:hint="eastAsia" w:ascii="方正仿宋_GBK" w:hAnsi="方正仿宋_GBK" w:eastAsia="方正仿宋_GBK" w:cs="方正仿宋_GBK"/>
          <w:color w:val="000000"/>
          <w:kern w:val="0"/>
          <w:sz w:val="28"/>
          <w:szCs w:val="28"/>
          <w:lang w:eastAsia="zh-CN"/>
        </w:rPr>
        <w:t>院方</w:t>
      </w:r>
      <w:r>
        <w:rPr>
          <w:rFonts w:hint="eastAsia" w:ascii="方正仿宋_GBK" w:hAnsi="方正仿宋_GBK" w:eastAsia="方正仿宋_GBK" w:cs="方正仿宋_GBK"/>
          <w:color w:val="000000"/>
          <w:kern w:val="0"/>
          <w:sz w:val="28"/>
          <w:szCs w:val="28"/>
        </w:rPr>
        <w:t>统一培训后上岗，礼貌待人、服务态度好，熟悉卡点的主要事项</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lang w:val="en-US" w:eastAsia="zh-CN"/>
        </w:rPr>
        <w:t>按照要求不折不扣完成各项工作</w:t>
      </w:r>
      <w:r>
        <w:rPr>
          <w:rFonts w:hint="eastAsia" w:ascii="方正仿宋_GBK" w:hAnsi="方正仿宋_GBK" w:eastAsia="方正仿宋_GBK" w:cs="方正仿宋_GBK"/>
          <w:color w:val="000000"/>
          <w:kern w:val="0"/>
          <w:sz w:val="28"/>
          <w:szCs w:val="28"/>
        </w:rPr>
        <w:t>。</w:t>
      </w:r>
    </w:p>
    <w:p w14:paraId="5DC61B8C">
      <w:pPr>
        <w:keepNext w:val="0"/>
        <w:keepLines w:val="0"/>
        <w:pageBreakBefore w:val="0"/>
        <w:widowControl/>
        <w:numPr>
          <w:ilvl w:val="0"/>
          <w:numId w:val="2"/>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实行优质服务，优质管理，为</w:t>
      </w:r>
      <w:r>
        <w:rPr>
          <w:rFonts w:hint="eastAsia" w:ascii="方正仿宋_GBK" w:hAnsi="方正仿宋_GBK" w:eastAsia="方正仿宋_GBK" w:cs="方正仿宋_GBK"/>
          <w:color w:val="000000"/>
          <w:kern w:val="0"/>
          <w:sz w:val="28"/>
          <w:szCs w:val="28"/>
          <w:lang w:eastAsia="zh-CN"/>
        </w:rPr>
        <w:t>院方</w:t>
      </w:r>
      <w:r>
        <w:rPr>
          <w:rFonts w:hint="eastAsia" w:ascii="方正仿宋_GBK" w:hAnsi="方正仿宋_GBK" w:eastAsia="方正仿宋_GBK" w:cs="方正仿宋_GBK"/>
          <w:color w:val="000000"/>
          <w:kern w:val="0"/>
          <w:sz w:val="28"/>
          <w:szCs w:val="28"/>
        </w:rPr>
        <w:t>提供文明礼貌、主动热情周到的服务，最大限度满足</w:t>
      </w:r>
      <w:r>
        <w:rPr>
          <w:rFonts w:hint="eastAsia" w:ascii="方正仿宋_GBK" w:hAnsi="方正仿宋_GBK" w:eastAsia="方正仿宋_GBK" w:cs="方正仿宋_GBK"/>
          <w:color w:val="000000"/>
          <w:kern w:val="0"/>
          <w:sz w:val="28"/>
          <w:szCs w:val="28"/>
          <w:lang w:eastAsia="zh-CN"/>
        </w:rPr>
        <w:t>院方</w:t>
      </w:r>
      <w:r>
        <w:rPr>
          <w:rFonts w:hint="eastAsia" w:ascii="方正仿宋_GBK" w:hAnsi="方正仿宋_GBK" w:eastAsia="方正仿宋_GBK" w:cs="方正仿宋_GBK"/>
          <w:color w:val="000000"/>
          <w:kern w:val="0"/>
          <w:sz w:val="28"/>
          <w:szCs w:val="28"/>
        </w:rPr>
        <w:t>服务质量的要求。</w:t>
      </w:r>
    </w:p>
    <w:p w14:paraId="7654261F">
      <w:pPr>
        <w:keepNext w:val="0"/>
        <w:keepLines w:val="0"/>
        <w:pageBreakBefore w:val="0"/>
        <w:widowControl/>
        <w:numPr>
          <w:ilvl w:val="0"/>
          <w:numId w:val="2"/>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eastAsia="zh-CN"/>
        </w:rPr>
        <w:t>投标方</w:t>
      </w:r>
      <w:r>
        <w:rPr>
          <w:rFonts w:hint="eastAsia" w:ascii="方正仿宋_GBK" w:hAnsi="方正仿宋_GBK" w:eastAsia="方正仿宋_GBK" w:cs="方正仿宋_GBK"/>
          <w:color w:val="000000"/>
          <w:kern w:val="0"/>
          <w:sz w:val="28"/>
          <w:szCs w:val="28"/>
        </w:rPr>
        <w:t>须根据相关法律法规</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制定符合医院实际情况的管理方案</w:t>
      </w:r>
      <w:r>
        <w:rPr>
          <w:rFonts w:hint="eastAsia" w:ascii="方正仿宋_GBK" w:hAnsi="方正仿宋_GBK" w:eastAsia="方正仿宋_GBK" w:cs="方正仿宋_GBK"/>
          <w:color w:val="000000"/>
          <w:kern w:val="0"/>
          <w:sz w:val="28"/>
          <w:szCs w:val="28"/>
          <w:lang w:eastAsia="zh-CN"/>
        </w:rPr>
        <w:t>并实施</w:t>
      </w:r>
      <w:r>
        <w:rPr>
          <w:rFonts w:hint="eastAsia" w:ascii="方正仿宋_GBK" w:hAnsi="方正仿宋_GBK" w:eastAsia="方正仿宋_GBK" w:cs="方正仿宋_GBK"/>
          <w:color w:val="000000"/>
          <w:kern w:val="0"/>
          <w:sz w:val="28"/>
          <w:szCs w:val="28"/>
        </w:rPr>
        <w:t>管理，并按要求及人员数量等额自备制服（结合</w:t>
      </w:r>
      <w:r>
        <w:rPr>
          <w:rFonts w:hint="eastAsia" w:ascii="方正仿宋_GBK" w:hAnsi="方正仿宋_GBK" w:eastAsia="方正仿宋_GBK" w:cs="方正仿宋_GBK"/>
          <w:color w:val="000000"/>
          <w:kern w:val="0"/>
          <w:sz w:val="28"/>
          <w:szCs w:val="28"/>
          <w:lang w:eastAsia="zh-CN"/>
        </w:rPr>
        <w:t>院方</w:t>
      </w:r>
      <w:r>
        <w:rPr>
          <w:rFonts w:hint="eastAsia" w:ascii="方正仿宋_GBK" w:hAnsi="方正仿宋_GBK" w:eastAsia="方正仿宋_GBK" w:cs="方正仿宋_GBK"/>
          <w:color w:val="000000"/>
          <w:kern w:val="0"/>
          <w:sz w:val="28"/>
          <w:szCs w:val="28"/>
        </w:rPr>
        <w:t>情况制定制服）、对讲机、照明电筒等全套安全器械。首次交接时，</w:t>
      </w:r>
      <w:r>
        <w:rPr>
          <w:rFonts w:hint="eastAsia" w:ascii="方正仿宋_GBK" w:hAnsi="方正仿宋_GBK" w:eastAsia="方正仿宋_GBK" w:cs="方正仿宋_GBK"/>
          <w:color w:val="000000"/>
          <w:kern w:val="0"/>
          <w:sz w:val="28"/>
          <w:szCs w:val="28"/>
          <w:lang w:eastAsia="zh-CN"/>
        </w:rPr>
        <w:t>院方</w:t>
      </w:r>
      <w:r>
        <w:rPr>
          <w:rFonts w:hint="eastAsia" w:ascii="方正仿宋_GBK" w:hAnsi="方正仿宋_GBK" w:eastAsia="方正仿宋_GBK" w:cs="方正仿宋_GBK"/>
          <w:color w:val="000000"/>
          <w:kern w:val="0"/>
          <w:sz w:val="28"/>
          <w:szCs w:val="28"/>
        </w:rPr>
        <w:t>可将现有装备移交给</w:t>
      </w:r>
      <w:r>
        <w:rPr>
          <w:rFonts w:hint="eastAsia" w:ascii="方正仿宋_GBK" w:hAnsi="方正仿宋_GBK" w:eastAsia="方正仿宋_GBK" w:cs="方正仿宋_GBK"/>
          <w:color w:val="000000"/>
          <w:kern w:val="0"/>
          <w:sz w:val="28"/>
          <w:szCs w:val="28"/>
          <w:lang w:eastAsia="zh-CN"/>
        </w:rPr>
        <w:t>投标方</w:t>
      </w:r>
      <w:r>
        <w:rPr>
          <w:rFonts w:hint="eastAsia" w:ascii="方正仿宋_GBK" w:hAnsi="方正仿宋_GBK" w:eastAsia="方正仿宋_GBK" w:cs="方正仿宋_GBK"/>
          <w:color w:val="000000"/>
          <w:kern w:val="0"/>
          <w:sz w:val="28"/>
          <w:szCs w:val="28"/>
        </w:rPr>
        <w:t>使用，</w:t>
      </w:r>
      <w:r>
        <w:rPr>
          <w:rFonts w:hint="eastAsia" w:ascii="方正仿宋_GBK" w:hAnsi="方正仿宋_GBK" w:eastAsia="方正仿宋_GBK" w:cs="方正仿宋_GBK"/>
          <w:color w:val="000000"/>
          <w:kern w:val="0"/>
          <w:sz w:val="28"/>
          <w:szCs w:val="28"/>
          <w:lang w:eastAsia="zh-CN"/>
        </w:rPr>
        <w:t>投标方</w:t>
      </w:r>
      <w:r>
        <w:rPr>
          <w:rFonts w:hint="eastAsia" w:ascii="方正仿宋_GBK" w:hAnsi="方正仿宋_GBK" w:eastAsia="方正仿宋_GBK" w:cs="方正仿宋_GBK"/>
          <w:color w:val="000000"/>
          <w:kern w:val="0"/>
          <w:sz w:val="28"/>
          <w:szCs w:val="28"/>
        </w:rPr>
        <w:t>应对移交装备进行维护和保养，确保装备完好率，如发生损坏、丢失，由</w:t>
      </w:r>
      <w:r>
        <w:rPr>
          <w:rFonts w:hint="eastAsia" w:ascii="方正仿宋_GBK" w:hAnsi="方正仿宋_GBK" w:eastAsia="方正仿宋_GBK" w:cs="方正仿宋_GBK"/>
          <w:color w:val="000000"/>
          <w:kern w:val="0"/>
          <w:sz w:val="28"/>
          <w:szCs w:val="28"/>
          <w:lang w:eastAsia="zh-CN"/>
        </w:rPr>
        <w:t>投标方</w:t>
      </w:r>
      <w:r>
        <w:rPr>
          <w:rFonts w:hint="eastAsia" w:ascii="方正仿宋_GBK" w:hAnsi="方正仿宋_GBK" w:eastAsia="方正仿宋_GBK" w:cs="方正仿宋_GBK"/>
          <w:color w:val="000000"/>
          <w:kern w:val="0"/>
          <w:sz w:val="28"/>
          <w:szCs w:val="28"/>
        </w:rPr>
        <w:t>负责</w:t>
      </w:r>
      <w:r>
        <w:rPr>
          <w:rFonts w:hint="eastAsia" w:ascii="方正仿宋_GBK" w:hAnsi="方正仿宋_GBK" w:eastAsia="方正仿宋_GBK" w:cs="方正仿宋_GBK"/>
          <w:color w:val="000000"/>
          <w:kern w:val="0"/>
          <w:sz w:val="28"/>
          <w:szCs w:val="28"/>
          <w:lang w:val="en-US" w:eastAsia="zh-CN"/>
        </w:rPr>
        <w:t>赔偿。</w:t>
      </w:r>
    </w:p>
    <w:p w14:paraId="1DA9ADB1">
      <w:pPr>
        <w:keepNext w:val="0"/>
        <w:keepLines w:val="0"/>
        <w:pageBreakBefore w:val="0"/>
        <w:widowControl/>
        <w:numPr>
          <w:ilvl w:val="0"/>
          <w:numId w:val="2"/>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lang w:eastAsia="zh-CN"/>
        </w:rPr>
        <w:t>投标方</w:t>
      </w:r>
      <w:r>
        <w:rPr>
          <w:rFonts w:hint="eastAsia" w:ascii="方正仿宋_GBK" w:hAnsi="方正仿宋_GBK" w:eastAsia="方正仿宋_GBK" w:cs="方正仿宋_GBK"/>
          <w:color w:val="000000"/>
          <w:kern w:val="0"/>
          <w:sz w:val="28"/>
          <w:szCs w:val="28"/>
        </w:rPr>
        <w:t>对其人员实行准军事化管理，每周不少于3小时的业务培训和素质教育，做好培训记录，相关业务培训所发生的费用由</w:t>
      </w:r>
      <w:r>
        <w:rPr>
          <w:rFonts w:hint="eastAsia" w:ascii="方正仿宋_GBK" w:hAnsi="方正仿宋_GBK" w:eastAsia="方正仿宋_GBK" w:cs="方正仿宋_GBK"/>
          <w:color w:val="000000"/>
          <w:kern w:val="0"/>
          <w:sz w:val="28"/>
          <w:szCs w:val="28"/>
          <w:lang w:eastAsia="zh-CN"/>
        </w:rPr>
        <w:t>投标方</w:t>
      </w:r>
      <w:r>
        <w:rPr>
          <w:rFonts w:hint="eastAsia" w:ascii="方正仿宋_GBK" w:hAnsi="方正仿宋_GBK" w:eastAsia="方正仿宋_GBK" w:cs="方正仿宋_GBK"/>
          <w:color w:val="000000"/>
          <w:kern w:val="0"/>
          <w:sz w:val="28"/>
          <w:szCs w:val="28"/>
        </w:rPr>
        <w:t>负责。因管理不善，保安员内部所发生的一切问题，全部责任由</w:t>
      </w:r>
      <w:r>
        <w:rPr>
          <w:rFonts w:hint="eastAsia" w:ascii="方正仿宋_GBK" w:hAnsi="方正仿宋_GBK" w:eastAsia="方正仿宋_GBK" w:cs="方正仿宋_GBK"/>
          <w:color w:val="000000"/>
          <w:kern w:val="0"/>
          <w:sz w:val="28"/>
          <w:szCs w:val="28"/>
          <w:lang w:eastAsia="zh-CN"/>
        </w:rPr>
        <w:t>投标方</w:t>
      </w:r>
      <w:r>
        <w:rPr>
          <w:rFonts w:hint="eastAsia" w:ascii="方正仿宋_GBK" w:hAnsi="方正仿宋_GBK" w:eastAsia="方正仿宋_GBK" w:cs="方正仿宋_GBK"/>
          <w:color w:val="000000"/>
          <w:kern w:val="0"/>
          <w:sz w:val="28"/>
          <w:szCs w:val="28"/>
        </w:rPr>
        <w:t>承担。同时，保安人员在执行任务中受到人身伤害，由</w:t>
      </w:r>
      <w:r>
        <w:rPr>
          <w:rFonts w:hint="eastAsia" w:ascii="方正仿宋_GBK" w:hAnsi="方正仿宋_GBK" w:eastAsia="方正仿宋_GBK" w:cs="方正仿宋_GBK"/>
          <w:color w:val="000000"/>
          <w:kern w:val="0"/>
          <w:sz w:val="28"/>
          <w:szCs w:val="28"/>
          <w:lang w:eastAsia="zh-CN"/>
        </w:rPr>
        <w:t>投标方</w:t>
      </w:r>
      <w:r>
        <w:rPr>
          <w:rFonts w:hint="eastAsia" w:ascii="方正仿宋_GBK" w:hAnsi="方正仿宋_GBK" w:eastAsia="方正仿宋_GBK" w:cs="方正仿宋_GBK"/>
          <w:color w:val="000000"/>
          <w:kern w:val="0"/>
          <w:sz w:val="28"/>
          <w:szCs w:val="28"/>
        </w:rPr>
        <w:t>负全责。</w:t>
      </w:r>
    </w:p>
    <w:p w14:paraId="4442AB8E">
      <w:pPr>
        <w:keepNext w:val="0"/>
        <w:keepLines w:val="0"/>
        <w:pageBreakBefore w:val="0"/>
        <w:widowControl/>
        <w:numPr>
          <w:ilvl w:val="0"/>
          <w:numId w:val="2"/>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lang w:eastAsia="zh-CN"/>
        </w:rPr>
        <w:t>院方</w:t>
      </w:r>
      <w:r>
        <w:rPr>
          <w:rFonts w:hint="eastAsia" w:ascii="方正仿宋_GBK" w:hAnsi="方正仿宋_GBK" w:eastAsia="方正仿宋_GBK" w:cs="方正仿宋_GBK"/>
          <w:color w:val="000000"/>
          <w:kern w:val="0"/>
          <w:sz w:val="28"/>
          <w:szCs w:val="28"/>
        </w:rPr>
        <w:t>确定值勤岗位及要求后，由</w:t>
      </w:r>
      <w:r>
        <w:rPr>
          <w:rFonts w:hint="eastAsia" w:ascii="方正仿宋_GBK" w:hAnsi="方正仿宋_GBK" w:eastAsia="方正仿宋_GBK" w:cs="方正仿宋_GBK"/>
          <w:color w:val="000000"/>
          <w:kern w:val="0"/>
          <w:sz w:val="28"/>
          <w:szCs w:val="28"/>
          <w:lang w:eastAsia="zh-CN"/>
        </w:rPr>
        <w:t>投标方</w:t>
      </w:r>
      <w:r>
        <w:rPr>
          <w:rFonts w:hint="eastAsia" w:ascii="方正仿宋_GBK" w:hAnsi="方正仿宋_GBK" w:eastAsia="方正仿宋_GBK" w:cs="方正仿宋_GBK"/>
          <w:color w:val="000000"/>
          <w:kern w:val="0"/>
          <w:sz w:val="28"/>
          <w:szCs w:val="28"/>
        </w:rPr>
        <w:t>根据</w:t>
      </w:r>
      <w:r>
        <w:rPr>
          <w:rFonts w:hint="eastAsia" w:ascii="方正仿宋_GBK" w:hAnsi="方正仿宋_GBK" w:eastAsia="方正仿宋_GBK" w:cs="方正仿宋_GBK"/>
          <w:color w:val="000000"/>
          <w:kern w:val="0"/>
          <w:sz w:val="28"/>
          <w:szCs w:val="28"/>
          <w:lang w:eastAsia="zh-CN"/>
        </w:rPr>
        <w:t>院方</w:t>
      </w:r>
      <w:r>
        <w:rPr>
          <w:rFonts w:hint="eastAsia" w:ascii="方正仿宋_GBK" w:hAnsi="方正仿宋_GBK" w:eastAsia="方正仿宋_GBK" w:cs="方正仿宋_GBK"/>
          <w:color w:val="000000"/>
          <w:kern w:val="0"/>
          <w:sz w:val="28"/>
          <w:szCs w:val="28"/>
        </w:rPr>
        <w:t>提供的岗位职责进行完善，报</w:t>
      </w:r>
      <w:r>
        <w:rPr>
          <w:rFonts w:hint="eastAsia" w:ascii="方正仿宋_GBK" w:hAnsi="方正仿宋_GBK" w:eastAsia="方正仿宋_GBK" w:cs="方正仿宋_GBK"/>
          <w:color w:val="000000"/>
          <w:kern w:val="0"/>
          <w:sz w:val="28"/>
          <w:szCs w:val="28"/>
          <w:lang w:eastAsia="zh-CN"/>
        </w:rPr>
        <w:t>院方</w:t>
      </w:r>
      <w:r>
        <w:rPr>
          <w:rFonts w:hint="eastAsia" w:ascii="方正仿宋_GBK" w:hAnsi="方正仿宋_GBK" w:eastAsia="方正仿宋_GBK" w:cs="方正仿宋_GBK"/>
          <w:color w:val="000000"/>
          <w:kern w:val="0"/>
          <w:sz w:val="28"/>
          <w:szCs w:val="28"/>
        </w:rPr>
        <w:t>保卫</w:t>
      </w:r>
      <w:r>
        <w:rPr>
          <w:rFonts w:hint="eastAsia" w:ascii="方正仿宋_GBK" w:hAnsi="方正仿宋_GBK" w:eastAsia="方正仿宋_GBK" w:cs="方正仿宋_GBK"/>
          <w:color w:val="000000"/>
          <w:kern w:val="0"/>
          <w:sz w:val="28"/>
          <w:szCs w:val="28"/>
          <w:lang w:val="en-US" w:eastAsia="zh-CN"/>
        </w:rPr>
        <w:t>部</w:t>
      </w:r>
      <w:r>
        <w:rPr>
          <w:rFonts w:hint="eastAsia" w:ascii="方正仿宋_GBK" w:hAnsi="方正仿宋_GBK" w:eastAsia="方正仿宋_GBK" w:cs="方正仿宋_GBK"/>
          <w:color w:val="000000"/>
          <w:kern w:val="0"/>
          <w:sz w:val="28"/>
          <w:szCs w:val="28"/>
        </w:rPr>
        <w:t>批准后组织实施。</w:t>
      </w:r>
      <w:r>
        <w:rPr>
          <w:rFonts w:hint="eastAsia" w:ascii="方正仿宋_GBK" w:hAnsi="方正仿宋_GBK" w:eastAsia="方正仿宋_GBK" w:cs="方正仿宋_GBK"/>
          <w:color w:val="000000"/>
          <w:kern w:val="0"/>
          <w:sz w:val="28"/>
          <w:szCs w:val="28"/>
          <w:lang w:eastAsia="zh-CN"/>
        </w:rPr>
        <w:t>投标方</w:t>
      </w:r>
      <w:r>
        <w:rPr>
          <w:rFonts w:hint="eastAsia" w:ascii="方正仿宋_GBK" w:hAnsi="方正仿宋_GBK" w:eastAsia="方正仿宋_GBK" w:cs="方正仿宋_GBK"/>
          <w:color w:val="000000"/>
          <w:kern w:val="0"/>
          <w:sz w:val="28"/>
          <w:szCs w:val="28"/>
        </w:rPr>
        <w:t>全天候24小时对</w:t>
      </w:r>
      <w:r>
        <w:rPr>
          <w:rFonts w:hint="eastAsia" w:ascii="方正仿宋_GBK" w:hAnsi="方正仿宋_GBK" w:eastAsia="方正仿宋_GBK" w:cs="方正仿宋_GBK"/>
          <w:color w:val="000000"/>
          <w:kern w:val="0"/>
          <w:sz w:val="28"/>
          <w:szCs w:val="28"/>
          <w:lang w:eastAsia="zh-CN"/>
        </w:rPr>
        <w:t>院方</w:t>
      </w:r>
      <w:r>
        <w:rPr>
          <w:rFonts w:hint="eastAsia" w:ascii="方正仿宋_GBK" w:hAnsi="方正仿宋_GBK" w:eastAsia="方正仿宋_GBK" w:cs="方正仿宋_GBK"/>
          <w:color w:val="000000"/>
          <w:kern w:val="0"/>
          <w:sz w:val="28"/>
          <w:szCs w:val="28"/>
        </w:rPr>
        <w:t>各区域进行治安巡查、消防监控及参与突发事件的处理</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主要为</w:t>
      </w:r>
      <w:r>
        <w:rPr>
          <w:rFonts w:hint="eastAsia" w:ascii="方正仿宋_GBK" w:hAnsi="方正仿宋_GBK" w:eastAsia="方正仿宋_GBK" w:cs="方正仿宋_GBK"/>
          <w:color w:val="000000"/>
          <w:kern w:val="0"/>
          <w:sz w:val="28"/>
          <w:szCs w:val="28"/>
          <w:lang w:eastAsia="zh-CN"/>
        </w:rPr>
        <w:t>院方</w:t>
      </w:r>
      <w:r>
        <w:rPr>
          <w:rFonts w:hint="eastAsia" w:ascii="方正仿宋_GBK" w:hAnsi="方正仿宋_GBK" w:eastAsia="方正仿宋_GBK" w:cs="方正仿宋_GBK"/>
          <w:color w:val="000000"/>
          <w:kern w:val="0"/>
          <w:sz w:val="28"/>
          <w:szCs w:val="28"/>
        </w:rPr>
        <w:t>范围内火灾的发现、报警、初期火灾的救援</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治安突发、群体性、重大疫情应急病区的警戒及看守</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自然灾害等事件）。</w:t>
      </w:r>
    </w:p>
    <w:p w14:paraId="77741B9B">
      <w:pPr>
        <w:keepNext w:val="0"/>
        <w:keepLines w:val="0"/>
        <w:pageBreakBefore w:val="0"/>
        <w:widowControl/>
        <w:numPr>
          <w:ilvl w:val="0"/>
          <w:numId w:val="2"/>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维护</w:t>
      </w:r>
      <w:r>
        <w:rPr>
          <w:rFonts w:hint="eastAsia" w:ascii="方正仿宋_GBK" w:hAnsi="方正仿宋_GBK" w:eastAsia="方正仿宋_GBK" w:cs="方正仿宋_GBK"/>
          <w:color w:val="000000"/>
          <w:kern w:val="0"/>
          <w:sz w:val="28"/>
          <w:szCs w:val="28"/>
          <w:lang w:eastAsia="zh-CN"/>
        </w:rPr>
        <w:t>院方</w:t>
      </w:r>
      <w:r>
        <w:rPr>
          <w:rFonts w:hint="eastAsia" w:ascii="方正仿宋_GBK" w:hAnsi="方正仿宋_GBK" w:eastAsia="方正仿宋_GBK" w:cs="方正仿宋_GBK"/>
          <w:color w:val="000000"/>
          <w:kern w:val="0"/>
          <w:sz w:val="28"/>
          <w:szCs w:val="28"/>
        </w:rPr>
        <w:t>的正常医疗秩序，保障</w:t>
      </w:r>
      <w:r>
        <w:rPr>
          <w:rFonts w:hint="eastAsia" w:ascii="方正仿宋_GBK" w:hAnsi="方正仿宋_GBK" w:eastAsia="方正仿宋_GBK" w:cs="方正仿宋_GBK"/>
          <w:color w:val="000000"/>
          <w:kern w:val="0"/>
          <w:sz w:val="28"/>
          <w:szCs w:val="28"/>
          <w:lang w:eastAsia="zh-CN"/>
        </w:rPr>
        <w:t>院方</w:t>
      </w:r>
      <w:r>
        <w:rPr>
          <w:rFonts w:hint="eastAsia" w:ascii="方正仿宋_GBK" w:hAnsi="方正仿宋_GBK" w:eastAsia="方正仿宋_GBK" w:cs="方正仿宋_GBK"/>
          <w:color w:val="000000"/>
          <w:kern w:val="0"/>
          <w:sz w:val="28"/>
          <w:szCs w:val="28"/>
        </w:rPr>
        <w:t>内所有人员的人身和财产安全，保护</w:t>
      </w:r>
      <w:r>
        <w:rPr>
          <w:rFonts w:hint="eastAsia" w:ascii="方正仿宋_GBK" w:hAnsi="方正仿宋_GBK" w:eastAsia="方正仿宋_GBK" w:cs="方正仿宋_GBK"/>
          <w:color w:val="000000"/>
          <w:kern w:val="0"/>
          <w:sz w:val="28"/>
          <w:szCs w:val="28"/>
          <w:lang w:eastAsia="zh-CN"/>
        </w:rPr>
        <w:t>院方</w:t>
      </w:r>
      <w:r>
        <w:rPr>
          <w:rFonts w:hint="eastAsia" w:ascii="方正仿宋_GBK" w:hAnsi="方正仿宋_GBK" w:eastAsia="方正仿宋_GBK" w:cs="方正仿宋_GBK"/>
          <w:color w:val="000000"/>
          <w:kern w:val="0"/>
          <w:sz w:val="28"/>
          <w:szCs w:val="28"/>
        </w:rPr>
        <w:t>的设施和设备及各类财产不受损失，预防各类政治、刑事案件、治安事件和火灾事故的发生。</w:t>
      </w:r>
    </w:p>
    <w:p w14:paraId="3FE9BB4F">
      <w:pPr>
        <w:keepNext w:val="0"/>
        <w:keepLines w:val="0"/>
        <w:pageBreakBefore w:val="0"/>
        <w:widowControl/>
        <w:numPr>
          <w:ilvl w:val="0"/>
          <w:numId w:val="2"/>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配合公安机关、</w:t>
      </w:r>
      <w:r>
        <w:rPr>
          <w:rFonts w:hint="eastAsia" w:ascii="方正仿宋_GBK" w:hAnsi="方正仿宋_GBK" w:eastAsia="方正仿宋_GBK" w:cs="方正仿宋_GBK"/>
          <w:color w:val="000000"/>
          <w:kern w:val="0"/>
          <w:sz w:val="28"/>
          <w:szCs w:val="28"/>
          <w:lang w:eastAsia="zh-CN"/>
        </w:rPr>
        <w:t>院方</w:t>
      </w:r>
      <w:r>
        <w:rPr>
          <w:rFonts w:hint="eastAsia" w:ascii="方正仿宋_GBK" w:hAnsi="方正仿宋_GBK" w:eastAsia="方正仿宋_GBK" w:cs="方正仿宋_GBK"/>
          <w:color w:val="000000"/>
          <w:kern w:val="0"/>
          <w:sz w:val="28"/>
          <w:szCs w:val="28"/>
        </w:rPr>
        <w:t>保卫科做好信息的收集工作，防止各类敌对势力的破坏和渗透，对发现的可疑情况和线索应及时向</w:t>
      </w:r>
      <w:r>
        <w:rPr>
          <w:rFonts w:hint="eastAsia" w:ascii="方正仿宋_GBK" w:hAnsi="方正仿宋_GBK" w:eastAsia="方正仿宋_GBK" w:cs="方正仿宋_GBK"/>
          <w:color w:val="000000"/>
          <w:kern w:val="0"/>
          <w:sz w:val="28"/>
          <w:szCs w:val="28"/>
          <w:lang w:eastAsia="zh-CN"/>
        </w:rPr>
        <w:t>院方</w:t>
      </w:r>
      <w:r>
        <w:rPr>
          <w:rFonts w:hint="eastAsia" w:ascii="方正仿宋_GBK" w:hAnsi="方正仿宋_GBK" w:eastAsia="方正仿宋_GBK" w:cs="方正仿宋_GBK"/>
          <w:color w:val="000000"/>
          <w:kern w:val="0"/>
          <w:sz w:val="28"/>
          <w:szCs w:val="28"/>
        </w:rPr>
        <w:t>安全保卫科报告。</w:t>
      </w:r>
    </w:p>
    <w:p w14:paraId="5429F60C">
      <w:pPr>
        <w:keepNext w:val="0"/>
        <w:keepLines w:val="0"/>
        <w:pageBreakBefore w:val="0"/>
        <w:widowControl/>
        <w:numPr>
          <w:ilvl w:val="0"/>
          <w:numId w:val="2"/>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负责医院内</w:t>
      </w:r>
      <w:r>
        <w:rPr>
          <w:rFonts w:hint="eastAsia" w:ascii="方正仿宋_GBK" w:hAnsi="方正仿宋_GBK" w:eastAsia="方正仿宋_GBK" w:cs="方正仿宋_GBK"/>
          <w:color w:val="000000"/>
          <w:kern w:val="0"/>
          <w:sz w:val="28"/>
          <w:szCs w:val="28"/>
          <w:lang w:eastAsia="zh-CN"/>
        </w:rPr>
        <w:t>院方</w:t>
      </w:r>
      <w:r>
        <w:rPr>
          <w:rFonts w:hint="eastAsia" w:ascii="方正仿宋_GBK" w:hAnsi="方正仿宋_GBK" w:eastAsia="方正仿宋_GBK" w:cs="方正仿宋_GBK"/>
          <w:color w:val="000000"/>
          <w:kern w:val="0"/>
          <w:sz w:val="28"/>
          <w:szCs w:val="28"/>
        </w:rPr>
        <w:t>财务收费款及重要物资押送途中的安全，确保不发生任何事故。</w:t>
      </w:r>
    </w:p>
    <w:p w14:paraId="121CCE05">
      <w:pPr>
        <w:keepNext w:val="0"/>
        <w:keepLines w:val="0"/>
        <w:pageBreakBefore w:val="0"/>
        <w:widowControl/>
        <w:numPr>
          <w:ilvl w:val="0"/>
          <w:numId w:val="2"/>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组织人员对院内安全存在的隐患进行查找，及时报告不安全因素，并配合</w:t>
      </w:r>
      <w:r>
        <w:rPr>
          <w:rFonts w:hint="eastAsia" w:ascii="方正仿宋_GBK" w:hAnsi="方正仿宋_GBK" w:eastAsia="方正仿宋_GBK" w:cs="方正仿宋_GBK"/>
          <w:color w:val="000000"/>
          <w:kern w:val="0"/>
          <w:sz w:val="28"/>
          <w:szCs w:val="28"/>
          <w:lang w:eastAsia="zh-CN"/>
        </w:rPr>
        <w:t>院方</w:t>
      </w:r>
      <w:r>
        <w:rPr>
          <w:rFonts w:hint="eastAsia" w:ascii="方正仿宋_GBK" w:hAnsi="方正仿宋_GBK" w:eastAsia="方正仿宋_GBK" w:cs="方正仿宋_GBK"/>
          <w:color w:val="000000"/>
          <w:kern w:val="0"/>
          <w:sz w:val="28"/>
          <w:szCs w:val="28"/>
        </w:rPr>
        <w:t>保卫科进行整改。</w:t>
      </w:r>
    </w:p>
    <w:p w14:paraId="1B84065B">
      <w:pPr>
        <w:keepNext w:val="0"/>
        <w:keepLines w:val="0"/>
        <w:pageBreakBefore w:val="0"/>
        <w:widowControl/>
        <w:numPr>
          <w:ilvl w:val="0"/>
          <w:numId w:val="2"/>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lang w:eastAsia="zh-CN"/>
        </w:rPr>
        <w:t>院方</w:t>
      </w:r>
      <w:r>
        <w:rPr>
          <w:rFonts w:hint="eastAsia" w:ascii="方正仿宋_GBK" w:hAnsi="方正仿宋_GBK" w:eastAsia="方正仿宋_GBK" w:cs="方正仿宋_GBK"/>
          <w:color w:val="000000"/>
          <w:kern w:val="0"/>
          <w:sz w:val="28"/>
          <w:szCs w:val="28"/>
        </w:rPr>
        <w:t>指定部分岗位队员为兼职消防队员，全体保安人员均为义务消防员，</w:t>
      </w:r>
      <w:r>
        <w:rPr>
          <w:rFonts w:hint="eastAsia" w:ascii="方正仿宋_GBK" w:hAnsi="方正仿宋_GBK" w:eastAsia="方正仿宋_GBK" w:cs="方正仿宋_GBK"/>
          <w:color w:val="000000"/>
          <w:kern w:val="0"/>
          <w:sz w:val="28"/>
          <w:szCs w:val="28"/>
          <w:lang w:eastAsia="zh-CN"/>
        </w:rPr>
        <w:t>投标方</w:t>
      </w:r>
      <w:r>
        <w:rPr>
          <w:rFonts w:hint="eastAsia" w:ascii="方正仿宋_GBK" w:hAnsi="方正仿宋_GBK" w:eastAsia="方正仿宋_GBK" w:cs="方正仿宋_GBK"/>
          <w:color w:val="000000"/>
          <w:kern w:val="0"/>
          <w:sz w:val="28"/>
          <w:szCs w:val="28"/>
        </w:rPr>
        <w:t>应对保安员进行岗前培训，特别是消防技能的培训，使保安员具有一定的业务素质。</w:t>
      </w:r>
    </w:p>
    <w:p w14:paraId="0E779E9D">
      <w:pPr>
        <w:keepNext w:val="0"/>
        <w:keepLines w:val="0"/>
        <w:pageBreakBefore w:val="0"/>
        <w:widowControl/>
        <w:numPr>
          <w:ilvl w:val="0"/>
          <w:numId w:val="2"/>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全体保安人员均为应急救援队员，</w:t>
      </w:r>
      <w:r>
        <w:rPr>
          <w:rFonts w:hint="eastAsia" w:ascii="方正仿宋_GBK" w:hAnsi="方正仿宋_GBK" w:eastAsia="方正仿宋_GBK" w:cs="方正仿宋_GBK"/>
          <w:color w:val="000000"/>
          <w:kern w:val="0"/>
          <w:sz w:val="28"/>
          <w:szCs w:val="28"/>
          <w:lang w:eastAsia="zh-CN"/>
        </w:rPr>
        <w:t>投标方</w:t>
      </w:r>
      <w:r>
        <w:rPr>
          <w:rFonts w:hint="eastAsia" w:ascii="方正仿宋_GBK" w:hAnsi="方正仿宋_GBK" w:eastAsia="方正仿宋_GBK" w:cs="方正仿宋_GBK"/>
          <w:color w:val="000000"/>
          <w:kern w:val="0"/>
          <w:sz w:val="28"/>
          <w:szCs w:val="28"/>
        </w:rPr>
        <w:t>应对保安人员进行培训，特别是快速反应应急救援培训，当发生火灾、恶性治安案件、重大疫情应急病区的警戒及其他自然灾害突发事件时，3分钟内须有保安员赶到现场掌控局面，5—10分钟之内须派出足够人手参加救援。</w:t>
      </w:r>
    </w:p>
    <w:p w14:paraId="0777CDEC">
      <w:pPr>
        <w:keepNext w:val="0"/>
        <w:keepLines w:val="0"/>
        <w:pageBreakBefore w:val="0"/>
        <w:widowControl/>
        <w:numPr>
          <w:ilvl w:val="0"/>
          <w:numId w:val="2"/>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lang w:eastAsia="zh-CN"/>
        </w:rPr>
        <w:t>投标方应建立</w:t>
      </w:r>
      <w:r>
        <w:rPr>
          <w:rFonts w:hint="eastAsia" w:ascii="方正仿宋_GBK" w:hAnsi="方正仿宋_GBK" w:eastAsia="方正仿宋_GBK" w:cs="方正仿宋_GBK"/>
          <w:color w:val="000000"/>
          <w:kern w:val="0"/>
          <w:sz w:val="28"/>
          <w:szCs w:val="28"/>
        </w:rPr>
        <w:t>完善的各项应急救援方案（火警、爆炸、投毒、群体性事件、其他破坏、盗窃等</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，并根据突发治安事件的规模和严重程度、事发时间（白天和夜间）制定大、中、小型突发治安事件应急保卫小组的组织方式或应急预案启动方法、处理流程等</w:t>
      </w:r>
      <w:r>
        <w:rPr>
          <w:rFonts w:hint="eastAsia" w:ascii="方正仿宋_GBK" w:hAnsi="方正仿宋_GBK" w:eastAsia="方正仿宋_GBK" w:cs="方正仿宋_GBK"/>
          <w:color w:val="000000"/>
          <w:kern w:val="0"/>
          <w:sz w:val="28"/>
          <w:szCs w:val="28"/>
          <w:lang w:eastAsia="zh-CN"/>
        </w:rPr>
        <w:t>，并</w:t>
      </w:r>
      <w:r>
        <w:rPr>
          <w:rFonts w:hint="eastAsia" w:ascii="方正仿宋_GBK" w:hAnsi="方正仿宋_GBK" w:eastAsia="方正仿宋_GBK" w:cs="方正仿宋_GBK"/>
          <w:color w:val="000000"/>
          <w:kern w:val="0"/>
          <w:sz w:val="28"/>
          <w:szCs w:val="28"/>
        </w:rPr>
        <w:t>按要求进行演练，确保各类突发事件得到快速、妥善处理</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防止</w:t>
      </w:r>
      <w:r>
        <w:rPr>
          <w:rFonts w:hint="eastAsia" w:ascii="方正仿宋_GBK" w:hAnsi="方正仿宋_GBK" w:eastAsia="方正仿宋_GBK" w:cs="方正仿宋_GBK"/>
          <w:color w:val="000000"/>
          <w:kern w:val="0"/>
          <w:sz w:val="28"/>
          <w:szCs w:val="28"/>
          <w:lang w:eastAsia="zh-CN"/>
        </w:rPr>
        <w:t>院方</w:t>
      </w:r>
      <w:r>
        <w:rPr>
          <w:rFonts w:hint="eastAsia" w:ascii="方正仿宋_GBK" w:hAnsi="方正仿宋_GBK" w:eastAsia="方正仿宋_GBK" w:cs="方正仿宋_GBK"/>
          <w:color w:val="000000"/>
          <w:kern w:val="0"/>
          <w:sz w:val="28"/>
          <w:szCs w:val="28"/>
        </w:rPr>
        <w:t>区域内重大火灾、治安、交通、刑事等事件发生。</w:t>
      </w:r>
    </w:p>
    <w:p w14:paraId="12162821">
      <w:pPr>
        <w:keepNext w:val="0"/>
        <w:keepLines w:val="0"/>
        <w:pageBreakBefore w:val="0"/>
        <w:widowControl/>
        <w:numPr>
          <w:ilvl w:val="0"/>
          <w:numId w:val="2"/>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lang w:eastAsia="zh-CN"/>
        </w:rPr>
        <w:t>投标方</w:t>
      </w:r>
      <w:r>
        <w:rPr>
          <w:rFonts w:hint="eastAsia" w:ascii="方正仿宋_GBK" w:hAnsi="方正仿宋_GBK" w:eastAsia="方正仿宋_GBK" w:cs="方正仿宋_GBK"/>
          <w:color w:val="000000"/>
          <w:kern w:val="0"/>
          <w:sz w:val="28"/>
          <w:szCs w:val="28"/>
        </w:rPr>
        <w:t>应建立完善的管理制度</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包括保安队管理制度、接报警制度、重要人员及重要目标警卫制度、门卫值班制度、保安消防安全管理制度、车辆安全管理制度、值班巡逻制度、放行制度、交接班制度、奖惩制度、军事训练制度、会议制度、安全汇报制度</w:t>
      </w:r>
      <w:r>
        <w:rPr>
          <w:rFonts w:hint="eastAsia" w:ascii="方正仿宋_GBK" w:hAnsi="方正仿宋_GBK" w:eastAsia="方正仿宋_GBK" w:cs="方正仿宋_GBK"/>
          <w:color w:val="000000"/>
          <w:kern w:val="0"/>
          <w:sz w:val="28"/>
          <w:szCs w:val="28"/>
          <w:lang w:eastAsia="zh-CN"/>
        </w:rPr>
        <w:t>，并</w:t>
      </w:r>
      <w:r>
        <w:rPr>
          <w:rFonts w:hint="eastAsia" w:ascii="方正仿宋_GBK" w:hAnsi="方正仿宋_GBK" w:eastAsia="方正仿宋_GBK" w:cs="方正仿宋_GBK"/>
          <w:color w:val="000000"/>
          <w:kern w:val="0"/>
          <w:sz w:val="28"/>
          <w:szCs w:val="28"/>
        </w:rPr>
        <w:t>向</w:t>
      </w:r>
      <w:r>
        <w:rPr>
          <w:rFonts w:hint="eastAsia" w:ascii="方正仿宋_GBK" w:hAnsi="方正仿宋_GBK" w:eastAsia="方正仿宋_GBK" w:cs="方正仿宋_GBK"/>
          <w:color w:val="000000"/>
          <w:kern w:val="0"/>
          <w:sz w:val="28"/>
          <w:szCs w:val="28"/>
          <w:lang w:eastAsia="zh-CN"/>
        </w:rPr>
        <w:t>院方</w:t>
      </w:r>
      <w:r>
        <w:rPr>
          <w:rFonts w:hint="eastAsia" w:ascii="方正仿宋_GBK" w:hAnsi="方正仿宋_GBK" w:eastAsia="方正仿宋_GBK" w:cs="方正仿宋_GBK"/>
          <w:color w:val="000000"/>
          <w:kern w:val="0"/>
          <w:sz w:val="28"/>
          <w:szCs w:val="28"/>
        </w:rPr>
        <w:t>保卫科提供一份详细年度计划。</w:t>
      </w:r>
    </w:p>
    <w:p w14:paraId="2F9926A6">
      <w:pPr>
        <w:keepNext w:val="0"/>
        <w:keepLines w:val="0"/>
        <w:pageBreakBefore w:val="0"/>
        <w:widowControl/>
        <w:numPr>
          <w:ilvl w:val="0"/>
          <w:numId w:val="2"/>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lang w:eastAsia="zh-CN"/>
        </w:rPr>
        <w:t>投标方</w:t>
      </w:r>
      <w:r>
        <w:rPr>
          <w:rFonts w:hint="eastAsia" w:ascii="方正仿宋_GBK" w:hAnsi="方正仿宋_GBK" w:eastAsia="方正仿宋_GBK" w:cs="方正仿宋_GBK"/>
          <w:color w:val="000000"/>
          <w:kern w:val="0"/>
          <w:sz w:val="28"/>
          <w:szCs w:val="28"/>
        </w:rPr>
        <w:t>应按要求派出经培训合格并取得相关资格证书的专人在消防、消控中心内实行</w:t>
      </w:r>
      <w:r>
        <w:rPr>
          <w:rFonts w:hint="eastAsia" w:ascii="方正仿宋_GBK" w:hAnsi="方正仿宋_GBK" w:eastAsia="方正仿宋_GBK" w:cs="方正仿宋_GBK"/>
          <w:color w:val="000000"/>
          <w:kern w:val="0"/>
          <w:sz w:val="28"/>
          <w:szCs w:val="28"/>
          <w:lang w:val="en-US" w:eastAsia="zh-CN"/>
        </w:rPr>
        <w:t>双人</w:t>
      </w:r>
      <w:r>
        <w:rPr>
          <w:rFonts w:hint="eastAsia" w:ascii="方正仿宋_GBK" w:hAnsi="方正仿宋_GBK" w:eastAsia="方正仿宋_GBK" w:cs="方正仿宋_GBK"/>
          <w:color w:val="000000"/>
          <w:kern w:val="0"/>
          <w:sz w:val="28"/>
          <w:szCs w:val="28"/>
        </w:rPr>
        <w:t>24小时值班，严密监控，发现情况立即报告和处理并做好登记，本岗位人员不得随意更换。</w:t>
      </w:r>
    </w:p>
    <w:p w14:paraId="6C127E93">
      <w:pPr>
        <w:keepNext w:val="0"/>
        <w:keepLines w:val="0"/>
        <w:pageBreakBefore w:val="0"/>
        <w:widowControl/>
        <w:numPr>
          <w:ilvl w:val="0"/>
          <w:numId w:val="2"/>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保安人员应熟悉</w:t>
      </w:r>
      <w:r>
        <w:rPr>
          <w:rFonts w:hint="eastAsia" w:ascii="方正仿宋_GBK" w:hAnsi="方正仿宋_GBK" w:eastAsia="方正仿宋_GBK" w:cs="方正仿宋_GBK"/>
          <w:color w:val="000000"/>
          <w:kern w:val="0"/>
          <w:sz w:val="28"/>
          <w:szCs w:val="28"/>
          <w:lang w:eastAsia="zh-CN"/>
        </w:rPr>
        <w:t>院方</w:t>
      </w:r>
      <w:r>
        <w:rPr>
          <w:rFonts w:hint="eastAsia" w:ascii="方正仿宋_GBK" w:hAnsi="方正仿宋_GBK" w:eastAsia="方正仿宋_GBK" w:cs="方正仿宋_GBK"/>
          <w:color w:val="000000"/>
          <w:kern w:val="0"/>
          <w:sz w:val="28"/>
          <w:szCs w:val="28"/>
        </w:rPr>
        <w:t>整体地理环境及监控范围，熟练操作、维护使用相关工作的设备。</w:t>
      </w:r>
    </w:p>
    <w:p w14:paraId="59055821">
      <w:pPr>
        <w:keepNext w:val="0"/>
        <w:keepLines w:val="0"/>
        <w:pageBreakBefore w:val="0"/>
        <w:widowControl/>
        <w:numPr>
          <w:ilvl w:val="0"/>
          <w:numId w:val="2"/>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积极配合</w:t>
      </w:r>
      <w:r>
        <w:rPr>
          <w:rFonts w:hint="eastAsia" w:ascii="方正仿宋_GBK" w:hAnsi="方正仿宋_GBK" w:eastAsia="方正仿宋_GBK" w:cs="方正仿宋_GBK"/>
          <w:color w:val="000000"/>
          <w:kern w:val="0"/>
          <w:sz w:val="28"/>
          <w:szCs w:val="28"/>
          <w:lang w:eastAsia="zh-CN"/>
        </w:rPr>
        <w:t>院方</w:t>
      </w:r>
      <w:r>
        <w:rPr>
          <w:rFonts w:hint="eastAsia" w:ascii="方正仿宋_GBK" w:hAnsi="方正仿宋_GBK" w:eastAsia="方正仿宋_GBK" w:cs="方正仿宋_GBK"/>
          <w:color w:val="000000"/>
          <w:kern w:val="0"/>
          <w:sz w:val="28"/>
          <w:szCs w:val="28"/>
        </w:rPr>
        <w:t>做好与安全相关的宣传工作（服务公司必须保证每年有一次对</w:t>
      </w:r>
      <w:r>
        <w:rPr>
          <w:rFonts w:hint="eastAsia" w:ascii="方正仿宋_GBK" w:hAnsi="方正仿宋_GBK" w:eastAsia="方正仿宋_GBK" w:cs="方正仿宋_GBK"/>
          <w:color w:val="000000"/>
          <w:kern w:val="0"/>
          <w:sz w:val="28"/>
          <w:szCs w:val="28"/>
          <w:lang w:eastAsia="zh-CN"/>
        </w:rPr>
        <w:t>院方</w:t>
      </w:r>
      <w:r>
        <w:rPr>
          <w:rFonts w:hint="eastAsia" w:ascii="方正仿宋_GBK" w:hAnsi="方正仿宋_GBK" w:eastAsia="方正仿宋_GBK" w:cs="方正仿宋_GBK"/>
          <w:color w:val="000000"/>
          <w:kern w:val="0"/>
          <w:sz w:val="28"/>
          <w:szCs w:val="28"/>
        </w:rPr>
        <w:t>开展安全宣传教育的活动）</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认真</w:t>
      </w:r>
      <w:r>
        <w:rPr>
          <w:rFonts w:hint="eastAsia" w:ascii="方正仿宋_GBK" w:hAnsi="方正仿宋_GBK" w:eastAsia="方正仿宋_GBK" w:cs="方正仿宋_GBK"/>
          <w:color w:val="000000"/>
          <w:kern w:val="0"/>
          <w:sz w:val="28"/>
          <w:szCs w:val="28"/>
          <w:lang w:eastAsia="zh-CN"/>
        </w:rPr>
        <w:t>组织</w:t>
      </w:r>
      <w:r>
        <w:rPr>
          <w:rFonts w:hint="eastAsia" w:ascii="方正仿宋_GBK" w:hAnsi="方正仿宋_GBK" w:eastAsia="方正仿宋_GBK" w:cs="方正仿宋_GBK"/>
          <w:color w:val="000000"/>
          <w:kern w:val="0"/>
          <w:sz w:val="28"/>
          <w:szCs w:val="28"/>
        </w:rPr>
        <w:t>按照医院工作要求进行的相关应急处置演练，要求每半年进行一次</w:t>
      </w:r>
      <w:r>
        <w:rPr>
          <w:rFonts w:hint="eastAsia" w:ascii="方正仿宋_GBK" w:hAnsi="方正仿宋_GBK" w:eastAsia="方正仿宋_GBK" w:cs="方正仿宋_GBK"/>
          <w:color w:val="000000"/>
          <w:kern w:val="0"/>
          <w:sz w:val="28"/>
          <w:szCs w:val="28"/>
          <w:lang w:val="en-US" w:eastAsia="zh-CN"/>
        </w:rPr>
        <w:t>全院性</w:t>
      </w:r>
      <w:r>
        <w:rPr>
          <w:rFonts w:hint="eastAsia" w:ascii="方正仿宋_GBK" w:hAnsi="方正仿宋_GBK" w:eastAsia="方正仿宋_GBK" w:cs="方正仿宋_GBK"/>
          <w:color w:val="000000"/>
          <w:kern w:val="0"/>
          <w:sz w:val="28"/>
          <w:szCs w:val="28"/>
        </w:rPr>
        <w:t>治安、反恐类应急处置演练，制定方案、脚本，提前筹划、</w:t>
      </w:r>
      <w:r>
        <w:rPr>
          <w:rFonts w:hint="eastAsia" w:ascii="方正仿宋_GBK" w:hAnsi="方正仿宋_GBK" w:eastAsia="方正仿宋_GBK" w:cs="方正仿宋_GBK"/>
          <w:color w:val="000000"/>
          <w:kern w:val="0"/>
          <w:sz w:val="28"/>
          <w:szCs w:val="28"/>
          <w:lang w:eastAsia="zh-CN"/>
        </w:rPr>
        <w:t>演练</w:t>
      </w:r>
      <w:r>
        <w:rPr>
          <w:rFonts w:hint="eastAsia" w:ascii="方正仿宋_GBK" w:hAnsi="方正仿宋_GBK" w:eastAsia="方正仿宋_GBK" w:cs="方正仿宋_GBK"/>
          <w:color w:val="000000"/>
          <w:kern w:val="0"/>
          <w:sz w:val="28"/>
          <w:szCs w:val="28"/>
        </w:rPr>
        <w:t>，按时完成。</w:t>
      </w:r>
    </w:p>
    <w:p w14:paraId="5E2C8DB9">
      <w:pPr>
        <w:keepNext w:val="0"/>
        <w:keepLines w:val="0"/>
        <w:pageBreakBefore w:val="0"/>
        <w:widowControl/>
        <w:numPr>
          <w:ilvl w:val="0"/>
          <w:numId w:val="2"/>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lang w:val="en-US" w:eastAsia="zh-CN"/>
        </w:rPr>
        <w:t>每日应每2小时组织开展一次防火巡查工作，明确巡查人员和重点巡查部位。</w:t>
      </w:r>
    </w:p>
    <w:p w14:paraId="216A1EB6">
      <w:pPr>
        <w:keepNext w:val="0"/>
        <w:keepLines w:val="0"/>
        <w:pageBreakBefore w:val="0"/>
        <w:widowControl/>
        <w:numPr>
          <w:ilvl w:val="0"/>
          <w:numId w:val="0"/>
        </w:numPr>
        <w:kinsoku/>
        <w:wordWrap/>
        <w:overflowPunct/>
        <w:topLinePunct w:val="0"/>
        <w:autoSpaceDE/>
        <w:autoSpaceDN/>
        <w:bidi w:val="0"/>
        <w:adjustRightInd/>
        <w:spacing w:line="480" w:lineRule="exact"/>
        <w:ind w:left="420" w:leftChars="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lang w:val="en-US" w:eastAsia="zh-CN"/>
        </w:rPr>
        <w:t>三、</w:t>
      </w:r>
      <w:r>
        <w:rPr>
          <w:rFonts w:hint="eastAsia" w:ascii="方正仿宋_GBK" w:hAnsi="方正仿宋_GBK" w:eastAsia="方正仿宋_GBK" w:cs="方正仿宋_GBK"/>
          <w:color w:val="000000"/>
          <w:kern w:val="0"/>
          <w:sz w:val="28"/>
          <w:szCs w:val="28"/>
        </w:rPr>
        <w:t>投标报价</w:t>
      </w:r>
    </w:p>
    <w:p w14:paraId="70B2BA43">
      <w:pPr>
        <w:keepNext w:val="0"/>
        <w:keepLines w:val="0"/>
        <w:pageBreakBefore w:val="0"/>
        <w:widowControl/>
        <w:numPr>
          <w:ilvl w:val="0"/>
          <w:numId w:val="3"/>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本项目投标报价为期限二年的保安服务费用</w:t>
      </w:r>
      <w:r>
        <w:rPr>
          <w:rFonts w:hint="eastAsia" w:ascii="方正仿宋_GBK" w:hAnsi="方正仿宋_GBK" w:eastAsia="方正仿宋_GBK" w:cs="方正仿宋_GBK"/>
          <w:color w:val="000000"/>
          <w:kern w:val="0"/>
          <w:sz w:val="28"/>
          <w:szCs w:val="28"/>
          <w:lang w:eastAsia="zh-CN"/>
        </w:rPr>
        <w:t>，投标报价为折扣报价</w:t>
      </w:r>
      <w:r>
        <w:rPr>
          <w:rFonts w:hint="eastAsia" w:ascii="方正仿宋_GBK" w:hAnsi="方正仿宋_GBK" w:eastAsia="方正仿宋_GBK" w:cs="方正仿宋_GBK"/>
          <w:color w:val="000000"/>
          <w:kern w:val="0"/>
          <w:sz w:val="28"/>
          <w:szCs w:val="28"/>
        </w:rPr>
        <w:t>。</w:t>
      </w:r>
      <w:bookmarkStart w:id="0" w:name="_GoBack"/>
      <w:r>
        <w:rPr>
          <w:rFonts w:hint="eastAsia" w:ascii="方正仿宋_GBK" w:hAnsi="方正仿宋_GBK" w:eastAsia="方正仿宋_GBK" w:cs="方正仿宋_GBK"/>
          <w:color w:val="auto"/>
          <w:kern w:val="0"/>
          <w:sz w:val="28"/>
          <w:szCs w:val="28"/>
          <w:lang w:eastAsia="zh-CN"/>
        </w:rPr>
        <w:t>预算金额（元）：</w:t>
      </w:r>
      <w:r>
        <w:rPr>
          <w:rFonts w:hint="eastAsia" w:ascii="方正仿宋_GB2312" w:hAnsi="方正仿宋_GB2312" w:eastAsia="方正仿宋_GB2312" w:cs="方正仿宋_GB2312"/>
          <w:color w:val="auto"/>
          <w:kern w:val="0"/>
          <w:sz w:val="30"/>
          <w:szCs w:val="30"/>
          <w:lang w:val="en-US" w:eastAsia="zh-CN" w:bidi="ar"/>
        </w:rPr>
        <w:t>842</w:t>
      </w:r>
      <w:r>
        <w:rPr>
          <w:rFonts w:hint="eastAsia" w:ascii="方正仿宋_GBK" w:hAnsi="方正仿宋_GBK" w:eastAsia="方正仿宋_GBK" w:cs="方正仿宋_GBK"/>
          <w:color w:val="auto"/>
          <w:kern w:val="0"/>
          <w:sz w:val="28"/>
          <w:szCs w:val="28"/>
          <w:lang w:val="en-US" w:eastAsia="zh-CN"/>
        </w:rPr>
        <w:t>0000，</w:t>
      </w:r>
      <w:r>
        <w:rPr>
          <w:rFonts w:hint="eastAsia" w:ascii="方正仿宋_GBK" w:hAnsi="方正仿宋_GBK" w:eastAsia="方正仿宋_GBK" w:cs="方正仿宋_GBK"/>
          <w:color w:val="auto"/>
          <w:kern w:val="0"/>
          <w:sz w:val="28"/>
          <w:szCs w:val="28"/>
          <w:lang w:eastAsia="zh-CN"/>
        </w:rPr>
        <w:t>最高限价（元）：</w:t>
      </w:r>
      <w:r>
        <w:rPr>
          <w:rFonts w:hint="eastAsia" w:ascii="方正仿宋_GB2312" w:hAnsi="方正仿宋_GB2312" w:eastAsia="方正仿宋_GB2312" w:cs="方正仿宋_GB2312"/>
          <w:color w:val="auto"/>
          <w:kern w:val="0"/>
          <w:sz w:val="30"/>
          <w:szCs w:val="30"/>
          <w:lang w:val="en-US" w:eastAsia="zh-CN" w:bidi="ar"/>
        </w:rPr>
        <w:t>842</w:t>
      </w:r>
      <w:r>
        <w:rPr>
          <w:rFonts w:hint="eastAsia" w:ascii="方正仿宋_GBK" w:hAnsi="方正仿宋_GBK" w:eastAsia="方正仿宋_GBK" w:cs="方正仿宋_GBK"/>
          <w:color w:val="auto"/>
          <w:kern w:val="0"/>
          <w:sz w:val="28"/>
          <w:szCs w:val="28"/>
          <w:lang w:val="en-US" w:eastAsia="zh-CN"/>
        </w:rPr>
        <w:t>0000，</w:t>
      </w:r>
      <w:r>
        <w:rPr>
          <w:rFonts w:hint="eastAsia" w:ascii="方正仿宋_GBK" w:hAnsi="方正仿宋_GBK" w:eastAsia="方正仿宋_GBK" w:cs="方正仿宋_GBK"/>
          <w:color w:val="auto"/>
          <w:kern w:val="0"/>
          <w:sz w:val="28"/>
          <w:szCs w:val="28"/>
          <w:lang w:eastAsia="zh-CN"/>
        </w:rPr>
        <w:t>保安岗位总数</w:t>
      </w:r>
      <w:r>
        <w:rPr>
          <w:rFonts w:hint="eastAsia" w:ascii="方正仿宋_GBK" w:hAnsi="方正仿宋_GBK" w:eastAsia="方正仿宋_GBK" w:cs="方正仿宋_GBK"/>
          <w:color w:val="auto"/>
          <w:kern w:val="0"/>
          <w:sz w:val="28"/>
          <w:szCs w:val="28"/>
          <w:lang w:val="en-US" w:eastAsia="zh-CN"/>
        </w:rPr>
        <w:t>66</w:t>
      </w:r>
      <w:r>
        <w:rPr>
          <w:rFonts w:hint="eastAsia" w:ascii="方正仿宋_GBK" w:hAnsi="方正仿宋_GBK" w:eastAsia="方正仿宋_GBK" w:cs="方正仿宋_GBK"/>
          <w:color w:val="auto"/>
          <w:kern w:val="0"/>
          <w:sz w:val="28"/>
          <w:szCs w:val="28"/>
          <w:lang w:eastAsia="zh-CN"/>
        </w:rPr>
        <w:t>岗，全年/全天</w:t>
      </w:r>
      <w:bookmarkEnd w:id="0"/>
      <w:r>
        <w:rPr>
          <w:rFonts w:hint="eastAsia" w:ascii="方正仿宋_GBK" w:hAnsi="方正仿宋_GBK" w:eastAsia="方正仿宋_GBK" w:cs="方正仿宋_GBK"/>
          <w:color w:val="000000"/>
          <w:kern w:val="0"/>
          <w:sz w:val="28"/>
          <w:szCs w:val="28"/>
          <w:lang w:eastAsia="zh-CN"/>
        </w:rPr>
        <w:t>候三</w:t>
      </w:r>
      <w:r>
        <w:rPr>
          <w:rFonts w:hint="eastAsia" w:ascii="方正仿宋_GBK" w:hAnsi="方正仿宋_GBK" w:eastAsia="方正仿宋_GBK" w:cs="方正仿宋_GBK"/>
          <w:color w:val="000000"/>
          <w:kern w:val="0"/>
          <w:sz w:val="28"/>
          <w:szCs w:val="28"/>
        </w:rPr>
        <w:t>班24小时勤务。</w:t>
      </w:r>
    </w:p>
    <w:p w14:paraId="4126B8FF">
      <w:pPr>
        <w:keepNext w:val="0"/>
        <w:keepLines w:val="0"/>
        <w:pageBreakBefore w:val="0"/>
        <w:widowControl/>
        <w:numPr>
          <w:ilvl w:val="0"/>
          <w:numId w:val="3"/>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投标报价必须包括在保安服务区域内提供岗位保安服务所需的一切人员工资、奖金、年终奖、法定节假日加班费、中夜餐费、各种社会保险（基本养老保险、基本医疗保险、工伤保险、失业保险等）、食宿与交通、高温补偿费、人员培训费用、设备器材、办公费用、消耗材料、服装、安全、管理费用、税费、利润、完成本项目所需的</w:t>
      </w:r>
      <w:r>
        <w:rPr>
          <w:rFonts w:hint="eastAsia" w:ascii="方正仿宋_GBK" w:hAnsi="方正仿宋_GBK" w:eastAsia="方正仿宋_GBK" w:cs="方正仿宋_GBK"/>
          <w:color w:val="000000"/>
          <w:kern w:val="0"/>
          <w:sz w:val="28"/>
          <w:szCs w:val="28"/>
          <w:lang w:eastAsia="zh-CN"/>
        </w:rPr>
        <w:t>一切</w:t>
      </w:r>
      <w:r>
        <w:rPr>
          <w:rFonts w:hint="eastAsia" w:ascii="方正仿宋_GBK" w:hAnsi="方正仿宋_GBK" w:eastAsia="方正仿宋_GBK" w:cs="方正仿宋_GBK"/>
          <w:color w:val="000000"/>
          <w:kern w:val="0"/>
          <w:sz w:val="28"/>
          <w:szCs w:val="28"/>
        </w:rPr>
        <w:t>工作开支</w:t>
      </w:r>
      <w:r>
        <w:rPr>
          <w:rFonts w:hint="eastAsia" w:ascii="方正仿宋_GBK" w:hAnsi="方正仿宋_GBK" w:eastAsia="方正仿宋_GBK" w:cs="方正仿宋_GBK"/>
          <w:color w:val="000000"/>
          <w:kern w:val="0"/>
          <w:sz w:val="28"/>
          <w:szCs w:val="28"/>
          <w:lang w:eastAsia="zh-CN"/>
        </w:rPr>
        <w:t>，以及</w:t>
      </w:r>
      <w:r>
        <w:rPr>
          <w:rFonts w:hint="eastAsia" w:ascii="方正仿宋_GBK" w:hAnsi="方正仿宋_GBK" w:eastAsia="方正仿宋_GBK" w:cs="方正仿宋_GBK"/>
          <w:color w:val="000000"/>
          <w:kern w:val="0"/>
          <w:sz w:val="28"/>
          <w:szCs w:val="28"/>
        </w:rPr>
        <w:t>政策性文件规定及本项目包含的所有风险、责任等各项</w:t>
      </w:r>
      <w:r>
        <w:rPr>
          <w:rFonts w:hint="eastAsia" w:ascii="方正仿宋_GBK" w:hAnsi="方正仿宋_GBK" w:eastAsia="方正仿宋_GBK" w:cs="方正仿宋_GBK"/>
          <w:color w:val="000000"/>
          <w:kern w:val="0"/>
          <w:sz w:val="28"/>
          <w:szCs w:val="28"/>
          <w:lang w:eastAsia="zh-CN"/>
        </w:rPr>
        <w:t>费用，</w:t>
      </w:r>
      <w:r>
        <w:rPr>
          <w:rFonts w:hint="eastAsia" w:ascii="方正仿宋_GBK" w:hAnsi="方正仿宋_GBK" w:eastAsia="方正仿宋_GBK" w:cs="方正仿宋_GBK"/>
          <w:color w:val="000000"/>
          <w:kern w:val="0"/>
          <w:sz w:val="28"/>
          <w:szCs w:val="28"/>
        </w:rPr>
        <w:t>并承担一切风险责任。</w:t>
      </w:r>
    </w:p>
    <w:p w14:paraId="6A7249BC">
      <w:pPr>
        <w:keepNext w:val="0"/>
        <w:keepLines w:val="0"/>
        <w:pageBreakBefore w:val="0"/>
        <w:widowControl/>
        <w:numPr>
          <w:ilvl w:val="0"/>
          <w:numId w:val="3"/>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投标人支付给在招标人场所服务的岗位普通保安人员</w:t>
      </w:r>
      <w:r>
        <w:rPr>
          <w:rFonts w:hint="eastAsia" w:ascii="方正仿宋_GBK" w:hAnsi="方正仿宋_GBK" w:eastAsia="方正仿宋_GBK" w:cs="方正仿宋_GBK"/>
          <w:color w:val="000000"/>
          <w:kern w:val="0"/>
          <w:sz w:val="28"/>
          <w:szCs w:val="28"/>
          <w:lang w:eastAsia="zh-CN"/>
        </w:rPr>
        <w:t>的国定</w:t>
      </w:r>
      <w:r>
        <w:rPr>
          <w:rFonts w:hint="eastAsia" w:ascii="方正仿宋_GBK" w:hAnsi="方正仿宋_GBK" w:eastAsia="方正仿宋_GBK" w:cs="方正仿宋_GBK"/>
          <w:color w:val="000000"/>
          <w:kern w:val="0"/>
          <w:sz w:val="28"/>
          <w:szCs w:val="28"/>
        </w:rPr>
        <w:t>节假日加班费</w:t>
      </w:r>
      <w:r>
        <w:rPr>
          <w:rFonts w:hint="eastAsia" w:ascii="方正仿宋_GBK" w:hAnsi="方正仿宋_GBK" w:eastAsia="方正仿宋_GBK" w:cs="方正仿宋_GBK"/>
          <w:color w:val="000000"/>
          <w:kern w:val="0"/>
          <w:sz w:val="28"/>
          <w:szCs w:val="28"/>
          <w:lang w:eastAsia="zh-CN"/>
        </w:rPr>
        <w:t>，由投标公司</w:t>
      </w:r>
      <w:r>
        <w:rPr>
          <w:rFonts w:hint="eastAsia" w:ascii="方正仿宋_GBK" w:hAnsi="方正仿宋_GBK" w:eastAsia="方正仿宋_GBK" w:cs="方正仿宋_GBK"/>
          <w:color w:val="000000"/>
          <w:kern w:val="0"/>
          <w:sz w:val="28"/>
          <w:szCs w:val="28"/>
        </w:rPr>
        <w:t>按国家规定要求（三倍工资）额/班/</w:t>
      </w:r>
      <w:r>
        <w:rPr>
          <w:rFonts w:hint="eastAsia" w:ascii="方正仿宋_GBK" w:hAnsi="方正仿宋_GBK" w:eastAsia="方正仿宋_GBK" w:cs="方正仿宋_GBK"/>
          <w:color w:val="000000"/>
          <w:kern w:val="0"/>
          <w:sz w:val="28"/>
          <w:szCs w:val="28"/>
          <w:lang w:val="en-US" w:eastAsia="zh-CN"/>
        </w:rPr>
        <w:t>岗</w:t>
      </w:r>
      <w:r>
        <w:rPr>
          <w:rFonts w:hint="eastAsia" w:ascii="方正仿宋_GBK" w:hAnsi="方正仿宋_GBK" w:eastAsia="方正仿宋_GBK" w:cs="方正仿宋_GBK"/>
          <w:color w:val="000000"/>
          <w:kern w:val="0"/>
          <w:sz w:val="28"/>
          <w:szCs w:val="28"/>
        </w:rPr>
        <w:t>发放。在协议期内，若</w:t>
      </w:r>
      <w:r>
        <w:rPr>
          <w:rFonts w:hint="eastAsia" w:ascii="方正仿宋_GBK" w:hAnsi="方正仿宋_GBK" w:eastAsia="方正仿宋_GBK" w:cs="方正仿宋_GBK"/>
          <w:color w:val="000000"/>
          <w:kern w:val="0"/>
          <w:sz w:val="28"/>
          <w:szCs w:val="28"/>
          <w:lang w:val="en-US" w:eastAsia="zh-CN"/>
        </w:rPr>
        <w:t>浙江省内</w:t>
      </w:r>
      <w:r>
        <w:rPr>
          <w:rFonts w:hint="eastAsia" w:ascii="方正仿宋_GBK" w:hAnsi="方正仿宋_GBK" w:eastAsia="方正仿宋_GBK" w:cs="方正仿宋_GBK"/>
          <w:color w:val="000000"/>
          <w:kern w:val="0"/>
          <w:sz w:val="28"/>
          <w:szCs w:val="28"/>
        </w:rPr>
        <w:t>最低保障工资上调，招标人不承担上调费用。</w:t>
      </w:r>
    </w:p>
    <w:p w14:paraId="78A5A0C8">
      <w:pPr>
        <w:keepNext w:val="0"/>
        <w:keepLines w:val="0"/>
        <w:pageBreakBefore w:val="0"/>
        <w:widowControl/>
        <w:numPr>
          <w:ilvl w:val="0"/>
          <w:numId w:val="3"/>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auto"/>
          <w:kern w:val="0"/>
          <w:sz w:val="28"/>
          <w:szCs w:val="28"/>
        </w:rPr>
      </w:pPr>
      <w:r>
        <w:rPr>
          <w:rFonts w:hint="eastAsia" w:ascii="方正仿宋_GBK" w:hAnsi="方正仿宋_GBK" w:eastAsia="方正仿宋_GBK" w:cs="方正仿宋_GBK"/>
          <w:color w:val="000000"/>
          <w:kern w:val="0"/>
          <w:sz w:val="28"/>
          <w:szCs w:val="28"/>
          <w:lang w:eastAsia="zh-CN"/>
        </w:rPr>
        <w:t>投标公司</w:t>
      </w:r>
      <w:r>
        <w:rPr>
          <w:rFonts w:hint="eastAsia" w:ascii="方正仿宋_GBK" w:hAnsi="方正仿宋_GBK" w:eastAsia="方正仿宋_GBK" w:cs="方正仿宋_GBK"/>
          <w:color w:val="000000"/>
          <w:kern w:val="0"/>
          <w:sz w:val="28"/>
          <w:szCs w:val="28"/>
        </w:rPr>
        <w:t>应急承诺：如</w:t>
      </w:r>
      <w:r>
        <w:rPr>
          <w:rFonts w:hint="eastAsia" w:ascii="方正仿宋_GBK" w:hAnsi="方正仿宋_GBK" w:eastAsia="方正仿宋_GBK" w:cs="方正仿宋_GBK"/>
          <w:color w:val="000000"/>
          <w:kern w:val="0"/>
          <w:sz w:val="28"/>
          <w:szCs w:val="28"/>
          <w:lang w:eastAsia="zh-CN"/>
        </w:rPr>
        <w:t>院方</w:t>
      </w:r>
      <w:r>
        <w:rPr>
          <w:rFonts w:hint="eastAsia" w:ascii="方正仿宋_GBK" w:hAnsi="方正仿宋_GBK" w:eastAsia="方正仿宋_GBK" w:cs="方正仿宋_GBK"/>
          <w:color w:val="000000"/>
          <w:kern w:val="0"/>
          <w:sz w:val="28"/>
          <w:szCs w:val="28"/>
        </w:rPr>
        <w:t>临时应急需要增加保安岗位，</w:t>
      </w:r>
      <w:r>
        <w:rPr>
          <w:rFonts w:hint="eastAsia" w:ascii="方正仿宋_GBK" w:hAnsi="方正仿宋_GBK" w:eastAsia="方正仿宋_GBK" w:cs="方正仿宋_GBK"/>
          <w:color w:val="000000"/>
          <w:kern w:val="0"/>
          <w:sz w:val="28"/>
          <w:szCs w:val="28"/>
          <w:lang w:eastAsia="zh-CN"/>
        </w:rPr>
        <w:t>投标公司</w:t>
      </w:r>
      <w:r>
        <w:rPr>
          <w:rFonts w:hint="eastAsia" w:ascii="方正仿宋_GBK" w:hAnsi="方正仿宋_GBK" w:eastAsia="方正仿宋_GBK" w:cs="方正仿宋_GBK"/>
          <w:color w:val="000000"/>
          <w:kern w:val="0"/>
          <w:sz w:val="28"/>
          <w:szCs w:val="28"/>
        </w:rPr>
        <w:t>有能力在30分钟内立即组织</w:t>
      </w:r>
      <w:r>
        <w:rPr>
          <w:rFonts w:hint="eastAsia" w:ascii="方正仿宋_GBK" w:hAnsi="方正仿宋_GBK" w:eastAsia="方正仿宋_GBK" w:cs="方正仿宋_GBK"/>
          <w:color w:val="auto"/>
          <w:kern w:val="0"/>
          <w:sz w:val="28"/>
          <w:szCs w:val="28"/>
          <w:lang w:val="en-US" w:eastAsia="zh-CN"/>
        </w:rPr>
        <w:t>20</w:t>
      </w:r>
      <w:r>
        <w:rPr>
          <w:rFonts w:hint="eastAsia" w:ascii="方正仿宋_GBK" w:hAnsi="方正仿宋_GBK" w:eastAsia="方正仿宋_GBK" w:cs="方正仿宋_GBK"/>
          <w:color w:val="auto"/>
          <w:kern w:val="0"/>
          <w:sz w:val="28"/>
          <w:szCs w:val="28"/>
        </w:rPr>
        <w:t>名保安到现场协助</w:t>
      </w:r>
      <w:r>
        <w:rPr>
          <w:rFonts w:hint="eastAsia" w:ascii="方正仿宋_GBK" w:hAnsi="方正仿宋_GBK" w:eastAsia="方正仿宋_GBK" w:cs="方正仿宋_GBK"/>
          <w:color w:val="auto"/>
          <w:kern w:val="0"/>
          <w:sz w:val="28"/>
          <w:szCs w:val="28"/>
          <w:lang w:eastAsia="zh-CN"/>
        </w:rPr>
        <w:t>院方</w:t>
      </w:r>
      <w:r>
        <w:rPr>
          <w:rFonts w:hint="eastAsia" w:ascii="方正仿宋_GBK" w:hAnsi="方正仿宋_GBK" w:eastAsia="方正仿宋_GBK" w:cs="方正仿宋_GBK"/>
          <w:color w:val="auto"/>
          <w:kern w:val="0"/>
          <w:sz w:val="28"/>
          <w:szCs w:val="28"/>
        </w:rPr>
        <w:t>处理突发应急事故；临时派遣应急保安员到贵院处置突发事件的，</w:t>
      </w:r>
      <w:r>
        <w:rPr>
          <w:rFonts w:hint="eastAsia" w:ascii="方正仿宋_GBK" w:hAnsi="方正仿宋_GBK" w:eastAsia="方正仿宋_GBK" w:cs="方正仿宋_GBK"/>
          <w:color w:val="auto"/>
          <w:kern w:val="0"/>
          <w:sz w:val="28"/>
          <w:szCs w:val="28"/>
          <w:lang w:val="en-US" w:eastAsia="zh-CN"/>
        </w:rPr>
        <w:t>不额外收费。</w:t>
      </w:r>
    </w:p>
    <w:p w14:paraId="6361A6EA">
      <w:pPr>
        <w:keepNext w:val="0"/>
        <w:keepLines w:val="0"/>
        <w:pageBreakBefore w:val="0"/>
        <w:widowControl/>
        <w:numPr>
          <w:ilvl w:val="0"/>
          <w:numId w:val="3"/>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lang w:eastAsia="zh-CN"/>
        </w:rPr>
        <w:t>投标公司</w:t>
      </w:r>
      <w:r>
        <w:rPr>
          <w:rFonts w:hint="eastAsia" w:ascii="方正仿宋_GBK" w:hAnsi="方正仿宋_GBK" w:eastAsia="方正仿宋_GBK" w:cs="方正仿宋_GBK"/>
          <w:color w:val="000000"/>
          <w:kern w:val="0"/>
          <w:sz w:val="28"/>
          <w:szCs w:val="28"/>
        </w:rPr>
        <w:t>承诺如医院有重大国际会议、贵宾接待、迎接上级检查等临时性活动，</w:t>
      </w:r>
      <w:r>
        <w:rPr>
          <w:rFonts w:hint="eastAsia" w:ascii="方正仿宋_GBK" w:hAnsi="方正仿宋_GBK" w:eastAsia="方正仿宋_GBK" w:cs="方正仿宋_GBK"/>
          <w:color w:val="000000"/>
          <w:kern w:val="0"/>
          <w:sz w:val="28"/>
          <w:szCs w:val="28"/>
          <w:lang w:eastAsia="zh-CN"/>
        </w:rPr>
        <w:t>投标公司</w:t>
      </w:r>
      <w:r>
        <w:rPr>
          <w:rFonts w:hint="eastAsia" w:ascii="方正仿宋_GBK" w:hAnsi="方正仿宋_GBK" w:eastAsia="方正仿宋_GBK" w:cs="方正仿宋_GBK"/>
          <w:color w:val="000000"/>
          <w:kern w:val="0"/>
          <w:sz w:val="28"/>
          <w:szCs w:val="28"/>
        </w:rPr>
        <w:t>须根</w:t>
      </w:r>
      <w:r>
        <w:rPr>
          <w:rFonts w:hint="eastAsia" w:ascii="方正仿宋_GBK" w:hAnsi="方正仿宋_GBK" w:eastAsia="方正仿宋_GBK" w:cs="方正仿宋_GBK"/>
          <w:color w:val="000000"/>
          <w:kern w:val="0"/>
          <w:sz w:val="28"/>
          <w:szCs w:val="28"/>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据医院需要</w:t>
      </w:r>
      <w:r>
        <w:rPr>
          <w:rFonts w:hint="eastAsia" w:ascii="方正仿宋_GBK" w:hAnsi="方正仿宋_GBK" w:eastAsia="方正仿宋_GBK" w:cs="方正仿宋_GBK"/>
          <w:color w:val="C00000"/>
          <w:kern w:val="0"/>
          <w:sz w:val="28"/>
          <w:szCs w:val="28"/>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免费</w:t>
      </w:r>
      <w:r>
        <w:rPr>
          <w:rFonts w:hint="eastAsia" w:ascii="方正仿宋_GBK" w:hAnsi="方正仿宋_GBK" w:eastAsia="方正仿宋_GBK" w:cs="方正仿宋_GBK"/>
          <w:color w:val="000000"/>
          <w:kern w:val="0"/>
          <w:sz w:val="28"/>
          <w:szCs w:val="28"/>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增派</w:t>
      </w:r>
      <w:r>
        <w:rPr>
          <w:rFonts w:hint="eastAsia" w:ascii="方正仿宋_GBK" w:hAnsi="方正仿宋_GBK" w:eastAsia="方正仿宋_GBK" w:cs="方正仿宋_GBK"/>
          <w:color w:val="000000"/>
          <w:kern w:val="0"/>
          <w:sz w:val="28"/>
          <w:szCs w:val="28"/>
        </w:rPr>
        <w:t>特保进行支援。</w:t>
      </w:r>
    </w:p>
    <w:p w14:paraId="41075D7A">
      <w:pPr>
        <w:keepNext w:val="0"/>
        <w:keepLines w:val="0"/>
        <w:pageBreakBefore w:val="0"/>
        <w:widowControl/>
        <w:numPr>
          <w:ilvl w:val="0"/>
          <w:numId w:val="3"/>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岗位保安人员的考核：</w:t>
      </w:r>
      <w:r>
        <w:rPr>
          <w:rFonts w:hint="eastAsia" w:ascii="方正仿宋_GBK" w:hAnsi="方正仿宋_GBK" w:eastAsia="方正仿宋_GBK" w:cs="方正仿宋_GBK"/>
          <w:color w:val="000000"/>
          <w:kern w:val="0"/>
          <w:sz w:val="28"/>
          <w:szCs w:val="28"/>
          <w:lang w:eastAsia="zh-CN"/>
        </w:rPr>
        <w:t>投标公司</w:t>
      </w:r>
      <w:r>
        <w:rPr>
          <w:rFonts w:hint="eastAsia" w:ascii="方正仿宋_GBK" w:hAnsi="方正仿宋_GBK" w:eastAsia="方正仿宋_GBK" w:cs="方正仿宋_GBK"/>
          <w:color w:val="000000"/>
          <w:kern w:val="0"/>
          <w:sz w:val="28"/>
          <w:szCs w:val="28"/>
        </w:rPr>
        <w:t>在岗位保安服务费中每人每月核出100元作为月</w:t>
      </w:r>
      <w:r>
        <w:rPr>
          <w:rFonts w:hint="eastAsia" w:ascii="方正仿宋_GBK" w:hAnsi="方正仿宋_GBK" w:eastAsia="方正仿宋_GBK" w:cs="方正仿宋_GBK"/>
          <w:color w:val="000000"/>
          <w:kern w:val="0"/>
          <w:sz w:val="28"/>
          <w:szCs w:val="28"/>
          <w:lang w:eastAsia="zh-CN"/>
        </w:rPr>
        <w:t>考勤</w:t>
      </w:r>
      <w:r>
        <w:rPr>
          <w:rFonts w:hint="eastAsia" w:ascii="方正仿宋_GBK" w:hAnsi="方正仿宋_GBK" w:eastAsia="方正仿宋_GBK" w:cs="方正仿宋_GBK"/>
          <w:color w:val="000000"/>
          <w:kern w:val="0"/>
          <w:sz w:val="28"/>
          <w:szCs w:val="28"/>
        </w:rPr>
        <w:t>奖金，由</w:t>
      </w:r>
      <w:r>
        <w:rPr>
          <w:rFonts w:hint="eastAsia" w:ascii="方正仿宋_GBK" w:hAnsi="方正仿宋_GBK" w:eastAsia="方正仿宋_GBK" w:cs="方正仿宋_GBK"/>
          <w:color w:val="000000"/>
          <w:kern w:val="0"/>
          <w:sz w:val="28"/>
          <w:szCs w:val="28"/>
          <w:lang w:eastAsia="zh-CN"/>
        </w:rPr>
        <w:t>院方</w:t>
      </w:r>
      <w:r>
        <w:rPr>
          <w:rFonts w:hint="eastAsia" w:ascii="方正仿宋_GBK" w:hAnsi="方正仿宋_GBK" w:eastAsia="方正仿宋_GBK" w:cs="方正仿宋_GBK"/>
          <w:color w:val="000000"/>
          <w:kern w:val="0"/>
          <w:sz w:val="28"/>
          <w:szCs w:val="28"/>
        </w:rPr>
        <w:t>保卫</w:t>
      </w:r>
      <w:r>
        <w:rPr>
          <w:rFonts w:hint="eastAsia" w:ascii="方正仿宋_GBK" w:hAnsi="方正仿宋_GBK" w:eastAsia="方正仿宋_GBK" w:cs="方正仿宋_GBK"/>
          <w:color w:val="000000"/>
          <w:kern w:val="0"/>
          <w:sz w:val="28"/>
          <w:szCs w:val="28"/>
          <w:lang w:eastAsia="zh-CN"/>
        </w:rPr>
        <w:t>部</w:t>
      </w:r>
      <w:r>
        <w:rPr>
          <w:rFonts w:hint="eastAsia" w:ascii="方正仿宋_GBK" w:hAnsi="方正仿宋_GBK" w:eastAsia="方正仿宋_GBK" w:cs="方正仿宋_GBK"/>
          <w:color w:val="000000"/>
          <w:kern w:val="0"/>
          <w:sz w:val="28"/>
          <w:szCs w:val="28"/>
        </w:rPr>
        <w:t>和</w:t>
      </w:r>
      <w:r>
        <w:rPr>
          <w:rFonts w:hint="eastAsia" w:ascii="方正仿宋_GBK" w:hAnsi="方正仿宋_GBK" w:eastAsia="方正仿宋_GBK" w:cs="方正仿宋_GBK"/>
          <w:color w:val="000000"/>
          <w:kern w:val="0"/>
          <w:sz w:val="28"/>
          <w:szCs w:val="28"/>
          <w:lang w:eastAsia="zh-CN"/>
        </w:rPr>
        <w:t>投标公司</w:t>
      </w:r>
      <w:r>
        <w:rPr>
          <w:rFonts w:hint="eastAsia" w:ascii="方正仿宋_GBK" w:hAnsi="方正仿宋_GBK" w:eastAsia="方正仿宋_GBK" w:cs="方正仿宋_GBK"/>
          <w:color w:val="000000"/>
          <w:kern w:val="0"/>
          <w:sz w:val="28"/>
          <w:szCs w:val="28"/>
        </w:rPr>
        <w:t>保安部根据每名保安员日常工作情况进行监督、考核，</w:t>
      </w:r>
      <w:r>
        <w:rPr>
          <w:rFonts w:hint="eastAsia" w:ascii="方正仿宋_GBK" w:hAnsi="方正仿宋_GBK" w:eastAsia="方正仿宋_GBK" w:cs="方正仿宋_GBK"/>
          <w:color w:val="000000"/>
          <w:kern w:val="0"/>
          <w:sz w:val="28"/>
          <w:szCs w:val="28"/>
          <w:lang w:eastAsia="zh-CN"/>
        </w:rPr>
        <w:t>投标公司</w:t>
      </w:r>
      <w:r>
        <w:rPr>
          <w:rFonts w:hint="eastAsia" w:ascii="方正仿宋_GBK" w:hAnsi="方正仿宋_GBK" w:eastAsia="方正仿宋_GBK" w:cs="方正仿宋_GBK"/>
          <w:color w:val="000000"/>
          <w:kern w:val="0"/>
          <w:sz w:val="28"/>
          <w:szCs w:val="28"/>
        </w:rPr>
        <w:t>根据考核情况落实发放到每名保安岗位人员。</w:t>
      </w:r>
    </w:p>
    <w:p w14:paraId="5C7DB60F">
      <w:pPr>
        <w:keepNext w:val="0"/>
        <w:keepLines w:val="0"/>
        <w:pageBreakBefore w:val="0"/>
        <w:widowControl/>
        <w:numPr>
          <w:ilvl w:val="0"/>
          <w:numId w:val="3"/>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实际使用岗位根据招标人安全管理需要进行随时调整，服务费用按实际使用岗位人数进行</w:t>
      </w:r>
      <w:r>
        <w:rPr>
          <w:rFonts w:hint="eastAsia" w:ascii="方正仿宋_GBK" w:hAnsi="方正仿宋_GBK" w:eastAsia="方正仿宋_GBK" w:cs="方正仿宋_GBK"/>
          <w:color w:val="000000"/>
          <w:kern w:val="0"/>
          <w:sz w:val="28"/>
          <w:szCs w:val="28"/>
          <w:lang w:val="en-US" w:eastAsia="zh-CN"/>
        </w:rPr>
        <w:t>核对后</w:t>
      </w:r>
      <w:r>
        <w:rPr>
          <w:rFonts w:hint="eastAsia" w:ascii="方正仿宋_GBK" w:hAnsi="方正仿宋_GBK" w:eastAsia="方正仿宋_GBK" w:cs="方正仿宋_GBK"/>
          <w:color w:val="000000"/>
          <w:kern w:val="0"/>
          <w:sz w:val="28"/>
          <w:szCs w:val="28"/>
        </w:rPr>
        <w:t>结算。</w:t>
      </w:r>
    </w:p>
    <w:p w14:paraId="5BAF1F2D">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color w:val="000000"/>
          <w:kern w:val="0"/>
          <w:sz w:val="28"/>
          <w:szCs w:val="28"/>
          <w:lang w:val="en-US" w:eastAsia="zh-CN"/>
        </w:rPr>
        <w:t>四、初步采购需求</w:t>
      </w:r>
    </w:p>
    <w:p w14:paraId="07E09AB0">
      <w:pPr>
        <w:spacing w:line="360" w:lineRule="auto"/>
        <w:jc w:val="center"/>
        <w:rPr>
          <w:rFonts w:hint="eastAsia" w:ascii="方正仿宋_GBK" w:hAnsi="方正仿宋_GBK" w:eastAsia="方正仿宋_GBK" w:cs="方正仿宋_GBK"/>
          <w:b/>
          <w:sz w:val="28"/>
          <w:szCs w:val="28"/>
          <w:lang w:val="en-US" w:eastAsia="zh-CN"/>
        </w:rPr>
      </w:pPr>
      <w:r>
        <w:rPr>
          <w:rFonts w:hint="eastAsia" w:ascii="方正仿宋_GBK" w:hAnsi="方正仿宋_GBK" w:eastAsia="方正仿宋_GBK" w:cs="方正仿宋_GBK"/>
          <w:b/>
          <w:sz w:val="28"/>
          <w:szCs w:val="28"/>
          <w:lang w:val="en-US" w:eastAsia="zh-CN"/>
        </w:rPr>
        <w:t>临安区第一人民医院安保人员岗位预设计划表</w:t>
      </w:r>
    </w:p>
    <w:tbl>
      <w:tblPr>
        <w:tblStyle w:val="14"/>
        <w:tblW w:w="92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75"/>
        <w:gridCol w:w="787"/>
        <w:gridCol w:w="725"/>
        <w:gridCol w:w="649"/>
        <w:gridCol w:w="5393"/>
      </w:tblGrid>
      <w:tr w14:paraId="45585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1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484CD3">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岗位名称</w:t>
            </w:r>
          </w:p>
        </w:tc>
        <w:tc>
          <w:tcPr>
            <w:tcW w:w="21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954BAE">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班次安排</w:t>
            </w:r>
          </w:p>
        </w:tc>
        <w:tc>
          <w:tcPr>
            <w:tcW w:w="53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C52099">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岗位主要职责</w:t>
            </w:r>
          </w:p>
        </w:tc>
      </w:tr>
      <w:tr w14:paraId="2AFA5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FFF3CA"/>
            <w:vAlign w:val="center"/>
          </w:tcPr>
          <w:p w14:paraId="7F43F5D1">
            <w:pPr>
              <w:jc w:val="center"/>
              <w:rPr>
                <w:rFonts w:hint="eastAsia" w:ascii="方正仿宋_GBK" w:hAnsi="方正仿宋_GBK" w:eastAsia="方正仿宋_GBK" w:cs="方正仿宋_GBK"/>
                <w:b/>
                <w:bCs/>
                <w:i w:val="0"/>
                <w:iCs w:val="0"/>
                <w:color w:val="000000"/>
                <w:sz w:val="32"/>
                <w:szCs w:val="32"/>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C3824">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早班</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3866F">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中班</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46298">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夜班</w:t>
            </w:r>
          </w:p>
        </w:tc>
        <w:tc>
          <w:tcPr>
            <w:tcW w:w="5393" w:type="dxa"/>
            <w:vMerge w:val="continue"/>
            <w:tcBorders>
              <w:top w:val="single" w:color="000000" w:sz="4" w:space="0"/>
              <w:left w:val="single" w:color="000000" w:sz="4" w:space="0"/>
              <w:bottom w:val="single" w:color="000000" w:sz="4" w:space="0"/>
              <w:right w:val="single" w:color="000000" w:sz="4" w:space="0"/>
            </w:tcBorders>
            <w:shd w:val="clear" w:color="auto" w:fill="FFF3CA"/>
            <w:vAlign w:val="center"/>
          </w:tcPr>
          <w:p w14:paraId="49BD1A8B">
            <w:pPr>
              <w:jc w:val="center"/>
              <w:rPr>
                <w:rFonts w:hint="eastAsia" w:ascii="方正仿宋_GBK" w:hAnsi="方正仿宋_GBK" w:eastAsia="方正仿宋_GBK" w:cs="方正仿宋_GBK"/>
                <w:b/>
                <w:bCs/>
                <w:i w:val="0"/>
                <w:iCs w:val="0"/>
                <w:color w:val="000000"/>
                <w:sz w:val="32"/>
                <w:szCs w:val="32"/>
                <w:u w:val="none"/>
              </w:rPr>
            </w:pPr>
          </w:p>
        </w:tc>
      </w:tr>
      <w:tr w14:paraId="528A7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16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64604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队长</w:t>
            </w:r>
            <w:r>
              <w:rPr>
                <w:rFonts w:hint="eastAsia" w:ascii="宋体" w:hAnsi="宋体" w:cs="宋体"/>
                <w:sz w:val="24"/>
                <w:szCs w:val="24"/>
                <w:vertAlign w:val="baseline"/>
                <w:lang w:val="en-US" w:eastAsia="zh-CN"/>
              </w:rPr>
              <w:t>（特保）</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C7C3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06410">
            <w:pPr>
              <w:jc w:val="center"/>
              <w:rPr>
                <w:rFonts w:hint="eastAsia" w:ascii="方正仿宋_GBK" w:hAnsi="方正仿宋_GBK" w:eastAsia="方正仿宋_GBK" w:cs="方正仿宋_GBK"/>
                <w:i w:val="0"/>
                <w:iCs w:val="0"/>
                <w:color w:val="000000"/>
                <w:sz w:val="20"/>
                <w:szCs w:val="20"/>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1596">
            <w:pPr>
              <w:jc w:val="center"/>
              <w:rPr>
                <w:rFonts w:hint="eastAsia" w:ascii="方正仿宋_GBK" w:hAnsi="方正仿宋_GBK" w:eastAsia="方正仿宋_GBK" w:cs="方正仿宋_GBK"/>
                <w:i w:val="0"/>
                <w:iCs w:val="0"/>
                <w:color w:val="000000"/>
                <w:sz w:val="20"/>
                <w:szCs w:val="20"/>
                <w:u w:val="none"/>
              </w:rPr>
            </w:pPr>
          </w:p>
        </w:tc>
        <w:tc>
          <w:tcPr>
            <w:tcW w:w="5393" w:type="dxa"/>
            <w:tcBorders>
              <w:top w:val="single" w:color="000000" w:sz="4" w:space="0"/>
              <w:left w:val="single" w:color="000000" w:sz="4" w:space="0"/>
              <w:bottom w:val="single" w:color="000000" w:sz="4" w:space="0"/>
              <w:right w:val="single" w:color="000000" w:sz="4" w:space="0"/>
            </w:tcBorders>
            <w:shd w:val="clear" w:color="auto" w:fill="FFFFFF" w:themeFill="background1"/>
            <w:vAlign w:val="top"/>
          </w:tcPr>
          <w:p w14:paraId="4BFAF84F">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全面负责安保队整体工作</w:t>
            </w:r>
          </w:p>
        </w:tc>
      </w:tr>
      <w:tr w14:paraId="36ED1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A868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副队长（特保）（兼巡逻）</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CF4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791C">
            <w:pPr>
              <w:jc w:val="center"/>
              <w:rPr>
                <w:rFonts w:hint="eastAsia" w:ascii="方正仿宋_GBK" w:hAnsi="方正仿宋_GBK" w:eastAsia="方正仿宋_GBK" w:cs="方正仿宋_GBK"/>
                <w:i w:val="0"/>
                <w:iCs w:val="0"/>
                <w:color w:val="000000"/>
                <w:sz w:val="20"/>
                <w:szCs w:val="20"/>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0F27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top"/>
          </w:tcPr>
          <w:p w14:paraId="05DC59B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负责协助队长完成安保部工作，日常队员培训、纪律管理</w:t>
            </w:r>
          </w:p>
        </w:tc>
      </w:tr>
      <w:tr w14:paraId="0AE83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0F2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班组长（特保）（兼巡逻）</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2320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FED7">
            <w:pPr>
              <w:jc w:val="center"/>
              <w:rPr>
                <w:rFonts w:hint="eastAsia" w:ascii="方正仿宋_GBK" w:hAnsi="方正仿宋_GBK" w:eastAsia="方正仿宋_GBK" w:cs="方正仿宋_GBK"/>
                <w:i w:val="0"/>
                <w:iCs w:val="0"/>
                <w:color w:val="000000"/>
                <w:sz w:val="20"/>
                <w:szCs w:val="20"/>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6120">
            <w:pPr>
              <w:jc w:val="center"/>
              <w:rPr>
                <w:rFonts w:hint="eastAsia" w:ascii="方正仿宋_GBK" w:hAnsi="方正仿宋_GBK" w:eastAsia="方正仿宋_GBK" w:cs="方正仿宋_GBK"/>
                <w:i w:val="0"/>
                <w:iCs w:val="0"/>
                <w:color w:val="000000"/>
                <w:sz w:val="20"/>
                <w:szCs w:val="20"/>
                <w:u w:val="none"/>
                <w:lang w:val="en-US" w:eastAsia="zh-CN"/>
              </w:rPr>
            </w:pPr>
            <w:r>
              <w:rPr>
                <w:rFonts w:hint="eastAsia" w:ascii="方正仿宋_GBK" w:hAnsi="方正仿宋_GBK" w:eastAsia="方正仿宋_GBK" w:cs="方正仿宋_GBK"/>
                <w:i w:val="0"/>
                <w:iCs w:val="0"/>
                <w:color w:val="000000"/>
                <w:sz w:val="20"/>
                <w:szCs w:val="20"/>
                <w:u w:val="none"/>
                <w:lang w:val="en-US" w:eastAsia="zh-CN"/>
              </w:rPr>
              <w:t>1</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top"/>
          </w:tcPr>
          <w:p w14:paraId="60BE05A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负责协助队长完成安保部工作，日常队员培训、纪律管理</w:t>
            </w:r>
          </w:p>
        </w:tc>
      </w:tr>
      <w:tr w14:paraId="09863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5841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内勤</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3CCE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5BC8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7524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top"/>
          </w:tcPr>
          <w:p w14:paraId="54986C34">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协助保卫部及安保队资料整理等工作</w:t>
            </w:r>
          </w:p>
        </w:tc>
      </w:tr>
      <w:tr w14:paraId="6E741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4D60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行政楼岗位</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0098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8AB9D">
            <w:pPr>
              <w:jc w:val="center"/>
              <w:rPr>
                <w:rFonts w:hint="eastAsia" w:ascii="方正仿宋_GBK" w:hAnsi="方正仿宋_GBK" w:eastAsia="方正仿宋_GBK" w:cs="方正仿宋_GBK"/>
                <w:i w:val="0"/>
                <w:iCs w:val="0"/>
                <w:color w:val="000000"/>
                <w:sz w:val="20"/>
                <w:szCs w:val="20"/>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F8A38">
            <w:pPr>
              <w:jc w:val="center"/>
              <w:rPr>
                <w:rFonts w:hint="eastAsia" w:ascii="方正仿宋_GBK" w:hAnsi="方正仿宋_GBK" w:eastAsia="方正仿宋_GBK" w:cs="方正仿宋_GBK"/>
                <w:i w:val="0"/>
                <w:iCs w:val="0"/>
                <w:color w:val="000000"/>
                <w:sz w:val="20"/>
                <w:szCs w:val="20"/>
                <w:u w:val="none"/>
              </w:rPr>
            </w:pP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top"/>
          </w:tcPr>
          <w:p w14:paraId="6563A04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行政5楼、负责该楼层消防及安全保卫工作</w:t>
            </w:r>
          </w:p>
        </w:tc>
      </w:tr>
      <w:tr w14:paraId="6B5B4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35C6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航站楼安检入口</w:t>
            </w:r>
            <w:r>
              <w:rPr>
                <w:rFonts w:hint="eastAsia" w:ascii="宋体" w:hAnsi="宋体" w:eastAsia="宋体" w:cs="宋体"/>
                <w:sz w:val="24"/>
                <w:szCs w:val="24"/>
                <w:vertAlign w:val="baseline"/>
                <w:lang w:val="en-US" w:eastAsia="zh-CN"/>
              </w:rPr>
              <w:t>安检</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B718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DD796">
            <w:pPr>
              <w:jc w:val="center"/>
              <w:rPr>
                <w:rFonts w:hint="eastAsia" w:ascii="方正仿宋_GBK" w:hAnsi="方正仿宋_GBK" w:eastAsia="方正仿宋_GBK" w:cs="方正仿宋_GBK"/>
                <w:i w:val="0"/>
                <w:iCs w:val="0"/>
                <w:color w:val="000000"/>
                <w:sz w:val="20"/>
                <w:szCs w:val="20"/>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B885E">
            <w:pPr>
              <w:jc w:val="center"/>
              <w:rPr>
                <w:rFonts w:hint="eastAsia" w:ascii="方正仿宋_GBK" w:hAnsi="方正仿宋_GBK" w:eastAsia="方正仿宋_GBK" w:cs="方正仿宋_GBK"/>
                <w:i w:val="0"/>
                <w:iCs w:val="0"/>
                <w:color w:val="000000"/>
                <w:sz w:val="20"/>
                <w:szCs w:val="20"/>
                <w:u w:val="none"/>
              </w:rPr>
            </w:pP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top"/>
          </w:tcPr>
          <w:p w14:paraId="03ECE08D">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航站楼大门；负责入院人员包物检查及周边消防、安全保卫工作</w:t>
            </w:r>
          </w:p>
        </w:tc>
      </w:tr>
      <w:tr w14:paraId="1D0D0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EDC8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负一楼南门入口安检</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43C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10F43">
            <w:pPr>
              <w:jc w:val="center"/>
              <w:rPr>
                <w:rFonts w:hint="eastAsia" w:ascii="方正仿宋_GBK" w:hAnsi="方正仿宋_GBK" w:eastAsia="方正仿宋_GBK" w:cs="方正仿宋_GBK"/>
                <w:i w:val="0"/>
                <w:iCs w:val="0"/>
                <w:color w:val="000000"/>
                <w:sz w:val="20"/>
                <w:szCs w:val="20"/>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1F2AC">
            <w:pPr>
              <w:jc w:val="center"/>
              <w:rPr>
                <w:rFonts w:hint="eastAsia" w:ascii="方正仿宋_GBK" w:hAnsi="方正仿宋_GBK" w:eastAsia="方正仿宋_GBK" w:cs="方正仿宋_GBK"/>
                <w:i w:val="0"/>
                <w:iCs w:val="0"/>
                <w:color w:val="000000"/>
                <w:sz w:val="20"/>
                <w:szCs w:val="20"/>
                <w:u w:val="none"/>
              </w:rPr>
            </w:pP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top"/>
          </w:tcPr>
          <w:p w14:paraId="6BA16893">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南门负一楼；</w:t>
            </w:r>
            <w:r>
              <w:rPr>
                <w:rFonts w:hint="eastAsia" w:ascii="宋体" w:hAnsi="宋体" w:eastAsia="宋体" w:cs="宋体"/>
                <w:kern w:val="2"/>
                <w:sz w:val="24"/>
                <w:szCs w:val="24"/>
                <w:vertAlign w:val="baseline"/>
                <w:lang w:val="en-US" w:eastAsia="zh-CN" w:bidi="ar-SA"/>
              </w:rPr>
              <w:t>负责入院人员包物检查及周边消防、安全保卫工作</w:t>
            </w:r>
          </w:p>
        </w:tc>
      </w:tr>
      <w:tr w14:paraId="09F23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B78D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3至5号楼一楼区域（兼北区入口安检）</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876A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EED0">
            <w:pPr>
              <w:jc w:val="center"/>
              <w:rPr>
                <w:rFonts w:hint="eastAsia" w:ascii="方正仿宋_GBK" w:hAnsi="方正仿宋_GBK" w:eastAsia="方正仿宋_GBK" w:cs="方正仿宋_GBK"/>
                <w:i w:val="0"/>
                <w:iCs w:val="0"/>
                <w:color w:val="000000"/>
                <w:sz w:val="20"/>
                <w:szCs w:val="20"/>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571A8">
            <w:pPr>
              <w:jc w:val="center"/>
              <w:rPr>
                <w:rFonts w:hint="eastAsia" w:ascii="方正仿宋_GBK" w:hAnsi="方正仿宋_GBK" w:eastAsia="方正仿宋_GBK" w:cs="方正仿宋_GBK"/>
                <w:i w:val="0"/>
                <w:iCs w:val="0"/>
                <w:color w:val="000000"/>
                <w:sz w:val="20"/>
                <w:szCs w:val="20"/>
                <w:u w:val="none"/>
              </w:rPr>
            </w:pP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top"/>
          </w:tcPr>
          <w:p w14:paraId="2D541CAF">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诊后管理中心；</w:t>
            </w:r>
            <w:r>
              <w:rPr>
                <w:rFonts w:hint="eastAsia" w:ascii="宋体" w:hAnsi="宋体" w:eastAsia="宋体" w:cs="宋体"/>
                <w:kern w:val="2"/>
                <w:sz w:val="24"/>
                <w:szCs w:val="24"/>
                <w:vertAlign w:val="baseline"/>
                <w:lang w:val="en-US" w:eastAsia="zh-CN" w:bidi="ar-SA"/>
              </w:rPr>
              <w:t>负责入院人员包物检查及住院部一楼过道周边消防、安全保卫工作</w:t>
            </w:r>
          </w:p>
        </w:tc>
      </w:tr>
      <w:tr w14:paraId="7942E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2095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妇保楼入口安检</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37E1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EB19">
            <w:pPr>
              <w:jc w:val="center"/>
              <w:rPr>
                <w:rFonts w:hint="eastAsia" w:ascii="方正仿宋_GBK" w:hAnsi="方正仿宋_GBK" w:eastAsia="方正仿宋_GBK" w:cs="方正仿宋_GBK"/>
                <w:i w:val="0"/>
                <w:iCs w:val="0"/>
                <w:color w:val="000000"/>
                <w:sz w:val="20"/>
                <w:szCs w:val="20"/>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55EC4">
            <w:pPr>
              <w:jc w:val="center"/>
              <w:rPr>
                <w:rFonts w:hint="eastAsia" w:ascii="方正仿宋_GBK" w:hAnsi="方正仿宋_GBK" w:eastAsia="方正仿宋_GBK" w:cs="方正仿宋_GBK"/>
                <w:i w:val="0"/>
                <w:iCs w:val="0"/>
                <w:color w:val="000000"/>
                <w:sz w:val="20"/>
                <w:szCs w:val="20"/>
                <w:u w:val="none"/>
              </w:rPr>
            </w:pP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top"/>
          </w:tcPr>
          <w:p w14:paraId="23F015AA">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妇保楼入口；</w:t>
            </w:r>
            <w:r>
              <w:rPr>
                <w:rFonts w:hint="eastAsia" w:ascii="宋体" w:hAnsi="宋体" w:eastAsia="宋体" w:cs="宋体"/>
                <w:kern w:val="2"/>
                <w:sz w:val="24"/>
                <w:szCs w:val="24"/>
                <w:vertAlign w:val="baseline"/>
                <w:lang w:val="en-US" w:eastAsia="zh-CN" w:bidi="ar-SA"/>
              </w:rPr>
              <w:t>负责入院人员包物检查及周边消防、安全保卫工作</w:t>
            </w:r>
          </w:p>
        </w:tc>
      </w:tr>
      <w:tr w14:paraId="17158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625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门诊岗位1-4层</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ADB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99C7">
            <w:pPr>
              <w:jc w:val="center"/>
              <w:rPr>
                <w:rFonts w:hint="eastAsia" w:ascii="方正仿宋_GBK" w:hAnsi="方正仿宋_GBK" w:eastAsia="方正仿宋_GBK" w:cs="方正仿宋_GBK"/>
                <w:i w:val="0"/>
                <w:iCs w:val="0"/>
                <w:color w:val="000000"/>
                <w:sz w:val="20"/>
                <w:szCs w:val="20"/>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EAD39">
            <w:pPr>
              <w:jc w:val="center"/>
              <w:rPr>
                <w:rFonts w:hint="eastAsia" w:ascii="方正仿宋_GBK" w:hAnsi="方正仿宋_GBK" w:eastAsia="方正仿宋_GBK" w:cs="方正仿宋_GBK"/>
                <w:i w:val="0"/>
                <w:iCs w:val="0"/>
                <w:color w:val="000000"/>
                <w:sz w:val="20"/>
                <w:szCs w:val="20"/>
                <w:u w:val="none"/>
              </w:rPr>
            </w:pPr>
          </w:p>
        </w:tc>
        <w:tc>
          <w:tcPr>
            <w:tcW w:w="539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9337803">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门诊楼一至四层；负责门诊一层东入口、负一层车库入院</w:t>
            </w:r>
            <w:r>
              <w:rPr>
                <w:rFonts w:hint="eastAsia" w:ascii="宋体" w:hAnsi="宋体" w:eastAsia="宋体" w:cs="宋体"/>
                <w:kern w:val="2"/>
                <w:sz w:val="24"/>
                <w:szCs w:val="24"/>
                <w:vertAlign w:val="baseline"/>
                <w:lang w:val="en-US" w:eastAsia="zh-CN" w:bidi="ar-SA"/>
              </w:rPr>
              <w:t>人员包物检查</w:t>
            </w:r>
            <w:r>
              <w:rPr>
                <w:rFonts w:hint="eastAsia" w:ascii="宋体" w:hAnsi="宋体" w:eastAsia="宋体" w:cs="宋体"/>
                <w:sz w:val="24"/>
                <w:szCs w:val="24"/>
                <w:vertAlign w:val="baseline"/>
                <w:lang w:val="en-US" w:eastAsia="zh-CN"/>
              </w:rPr>
              <w:t>；楼层人员引导、消防、安全保卫工作</w:t>
            </w:r>
          </w:p>
        </w:tc>
      </w:tr>
      <w:tr w14:paraId="1CAE1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FB93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航站楼岗位</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7DF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745B">
            <w:pPr>
              <w:jc w:val="center"/>
              <w:rPr>
                <w:rFonts w:hint="eastAsia" w:ascii="方正仿宋_GBK" w:hAnsi="方正仿宋_GBK" w:eastAsia="方正仿宋_GBK" w:cs="方正仿宋_GBK"/>
                <w:i w:val="0"/>
                <w:iCs w:val="0"/>
                <w:color w:val="000000"/>
                <w:sz w:val="20"/>
                <w:szCs w:val="20"/>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33061">
            <w:pPr>
              <w:jc w:val="center"/>
              <w:rPr>
                <w:rFonts w:hint="eastAsia" w:ascii="方正仿宋_GBK" w:hAnsi="方正仿宋_GBK" w:eastAsia="方正仿宋_GBK" w:cs="方正仿宋_GBK"/>
                <w:i w:val="0"/>
                <w:iCs w:val="0"/>
                <w:color w:val="000000"/>
                <w:sz w:val="20"/>
                <w:szCs w:val="20"/>
                <w:u w:val="none"/>
              </w:rPr>
            </w:pPr>
          </w:p>
        </w:tc>
        <w:tc>
          <w:tcPr>
            <w:tcW w:w="539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411967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航站楼；负责车辆临时停靠及周边消防、安全保卫工作</w:t>
            </w:r>
          </w:p>
        </w:tc>
      </w:tr>
      <w:tr w14:paraId="63820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654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北面消防通道及交管岗位（兼托育园3小时岗）</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84BF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0"/>
                <w:szCs w:val="20"/>
                <w:u w:val="none"/>
                <w:lang w:val="en-US"/>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3CA0">
            <w:pPr>
              <w:jc w:val="center"/>
              <w:rPr>
                <w:rFonts w:hint="default" w:ascii="方正仿宋_GBK" w:hAnsi="方正仿宋_GBK" w:eastAsia="方正仿宋_GBK" w:cs="方正仿宋_GBK"/>
                <w:i w:val="0"/>
                <w:iCs w:val="0"/>
                <w:color w:val="000000"/>
                <w:sz w:val="20"/>
                <w:szCs w:val="20"/>
                <w:u w:val="none"/>
                <w:lang w:val="en-US" w:eastAsia="zh-CN"/>
              </w:rPr>
            </w:pPr>
            <w:r>
              <w:rPr>
                <w:rFonts w:hint="eastAsia" w:ascii="方正仿宋_GBK" w:hAnsi="方正仿宋_GBK" w:eastAsia="方正仿宋_GBK" w:cs="方正仿宋_GBK"/>
                <w:i w:val="0"/>
                <w:iCs w:val="0"/>
                <w:color w:val="000000"/>
                <w:sz w:val="20"/>
                <w:szCs w:val="20"/>
                <w:u w:val="none"/>
                <w:lang w:val="en-US" w:eastAsia="zh-CN"/>
              </w:rPr>
              <w:t>0.5</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88E95">
            <w:pPr>
              <w:jc w:val="center"/>
              <w:rPr>
                <w:rFonts w:hint="eastAsia" w:ascii="方正仿宋_GBK" w:hAnsi="方正仿宋_GBK" w:eastAsia="方正仿宋_GBK" w:cs="方正仿宋_GBK"/>
                <w:i w:val="0"/>
                <w:iCs w:val="0"/>
                <w:color w:val="000000"/>
                <w:sz w:val="20"/>
                <w:szCs w:val="20"/>
                <w:u w:val="none"/>
              </w:rPr>
            </w:pPr>
          </w:p>
        </w:tc>
        <w:tc>
          <w:tcPr>
            <w:tcW w:w="539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CC8B24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北面消防通道；2-5号楼前、西门电动车库、食堂电动车库管理及周边消防、安全保卫工作</w:t>
            </w:r>
          </w:p>
        </w:tc>
      </w:tr>
      <w:tr w14:paraId="0556A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4" w:hRule="atLeast"/>
        </w:trPr>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A36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儿科门诊岗位</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92C5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5E56E">
            <w:pPr>
              <w:jc w:val="center"/>
              <w:rPr>
                <w:rFonts w:hint="eastAsia" w:ascii="方正仿宋_GBK" w:hAnsi="方正仿宋_GBK" w:eastAsia="方正仿宋_GBK" w:cs="方正仿宋_GBK"/>
                <w:i w:val="0"/>
                <w:iCs w:val="0"/>
                <w:color w:val="000000"/>
                <w:sz w:val="20"/>
                <w:szCs w:val="20"/>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DE6D8">
            <w:pPr>
              <w:jc w:val="center"/>
              <w:rPr>
                <w:rFonts w:hint="eastAsia" w:ascii="方正仿宋_GBK" w:hAnsi="方正仿宋_GBK" w:eastAsia="方正仿宋_GBK" w:cs="方正仿宋_GBK"/>
                <w:i w:val="0"/>
                <w:iCs w:val="0"/>
                <w:color w:val="000000"/>
                <w:sz w:val="20"/>
                <w:szCs w:val="20"/>
                <w:u w:val="none"/>
              </w:rPr>
            </w:pPr>
          </w:p>
        </w:tc>
        <w:tc>
          <w:tcPr>
            <w:tcW w:w="539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8011E0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门诊二楼儿科；负责人员引导及消防、安全保卫工作；指定时间协助负一层车库入院</w:t>
            </w:r>
            <w:r>
              <w:rPr>
                <w:rFonts w:hint="eastAsia" w:ascii="宋体" w:hAnsi="宋体" w:eastAsia="宋体" w:cs="宋体"/>
                <w:kern w:val="2"/>
                <w:sz w:val="24"/>
                <w:szCs w:val="24"/>
                <w:vertAlign w:val="baseline"/>
                <w:lang w:val="en-US" w:eastAsia="zh-CN" w:bidi="ar-SA"/>
              </w:rPr>
              <w:t>人员包物检查工作</w:t>
            </w:r>
          </w:p>
        </w:tc>
      </w:tr>
      <w:tr w14:paraId="7A197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3789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行政、后勤四小楼巡逻</w:t>
            </w:r>
            <w:r>
              <w:rPr>
                <w:rFonts w:hint="eastAsia" w:ascii="宋体" w:hAnsi="宋体" w:cs="宋体"/>
                <w:i w:val="0"/>
                <w:iCs w:val="0"/>
                <w:color w:val="000000"/>
                <w:kern w:val="0"/>
                <w:sz w:val="24"/>
                <w:szCs w:val="24"/>
                <w:u w:val="none"/>
                <w:lang w:val="en-US" w:eastAsia="zh-CN" w:bidi="ar"/>
              </w:rPr>
              <w:t>（特保）</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2881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67F9">
            <w:pPr>
              <w:jc w:val="center"/>
              <w:rPr>
                <w:rFonts w:hint="eastAsia" w:ascii="方正仿宋_GBK" w:hAnsi="方正仿宋_GBK" w:eastAsia="方正仿宋_GBK" w:cs="方正仿宋_GBK"/>
                <w:i w:val="0"/>
                <w:iCs w:val="0"/>
                <w:color w:val="000000"/>
                <w:sz w:val="20"/>
                <w:szCs w:val="20"/>
                <w:u w:val="none"/>
                <w:lang w:val="en-US" w:eastAsia="zh-CN"/>
              </w:rPr>
            </w:pPr>
            <w:r>
              <w:rPr>
                <w:rFonts w:hint="eastAsia" w:ascii="方正仿宋_GBK" w:hAnsi="方正仿宋_GBK" w:eastAsia="方正仿宋_GBK" w:cs="方正仿宋_GBK"/>
                <w:i w:val="0"/>
                <w:iCs w:val="0"/>
                <w:color w:val="000000"/>
                <w:sz w:val="20"/>
                <w:szCs w:val="20"/>
                <w:u w:val="none"/>
                <w:lang w:val="en-US" w:eastAsia="zh-CN"/>
              </w:rPr>
              <w:t>1</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23860">
            <w:pPr>
              <w:jc w:val="center"/>
              <w:rPr>
                <w:rFonts w:hint="eastAsia" w:ascii="方正仿宋_GBK" w:hAnsi="方正仿宋_GBK" w:eastAsia="方正仿宋_GBK" w:cs="方正仿宋_GBK"/>
                <w:i w:val="0"/>
                <w:iCs w:val="0"/>
                <w:color w:val="000000"/>
                <w:sz w:val="20"/>
                <w:szCs w:val="20"/>
                <w:u w:val="none"/>
                <w:lang w:val="en-US" w:eastAsia="zh-CN"/>
              </w:rPr>
            </w:pPr>
            <w:r>
              <w:rPr>
                <w:rFonts w:hint="eastAsia" w:ascii="方正仿宋_GBK" w:hAnsi="方正仿宋_GBK" w:eastAsia="方正仿宋_GBK" w:cs="方正仿宋_GBK"/>
                <w:i w:val="0"/>
                <w:iCs w:val="0"/>
                <w:color w:val="000000"/>
                <w:sz w:val="20"/>
                <w:szCs w:val="20"/>
                <w:u w:val="none"/>
                <w:lang w:val="en-US" w:eastAsia="zh-CN"/>
              </w:rPr>
              <w:t>1</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top"/>
          </w:tcPr>
          <w:p w14:paraId="5374FF9F">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负责行政楼、后勤四小楼区域巡查、消防、安全保卫工作；指定时间负责地下车库入院</w:t>
            </w:r>
            <w:r>
              <w:rPr>
                <w:rFonts w:hint="eastAsia" w:ascii="宋体" w:hAnsi="宋体" w:eastAsia="宋体" w:cs="宋体"/>
                <w:kern w:val="2"/>
                <w:sz w:val="24"/>
                <w:szCs w:val="24"/>
                <w:vertAlign w:val="baseline"/>
                <w:lang w:val="en-US" w:eastAsia="zh-CN" w:bidi="ar-SA"/>
              </w:rPr>
              <w:t>人员包物检查工作</w:t>
            </w:r>
          </w:p>
        </w:tc>
      </w:tr>
      <w:tr w14:paraId="6E6E9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E572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2号楼、感染楼巡逻</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CF4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299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9555D">
            <w:pPr>
              <w:jc w:val="center"/>
              <w:rPr>
                <w:rFonts w:hint="eastAsia" w:ascii="方正仿宋_GBK" w:hAnsi="方正仿宋_GBK" w:eastAsia="方正仿宋_GBK" w:cs="方正仿宋_GBK"/>
                <w:i w:val="0"/>
                <w:iCs w:val="0"/>
                <w:color w:val="000000"/>
                <w:sz w:val="20"/>
                <w:szCs w:val="20"/>
                <w:u w:val="none"/>
                <w:lang w:val="en-US" w:eastAsia="zh-CN"/>
              </w:rPr>
            </w:pPr>
            <w:r>
              <w:rPr>
                <w:rFonts w:hint="eastAsia" w:ascii="方正仿宋_GBK" w:hAnsi="方正仿宋_GBK" w:eastAsia="方正仿宋_GBK" w:cs="方正仿宋_GBK"/>
                <w:i w:val="0"/>
                <w:iCs w:val="0"/>
                <w:color w:val="000000"/>
                <w:sz w:val="20"/>
                <w:szCs w:val="20"/>
                <w:u w:val="none"/>
                <w:lang w:val="en-US" w:eastAsia="zh-CN"/>
              </w:rPr>
              <w:t>1</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top"/>
          </w:tcPr>
          <w:p w14:paraId="34A46B62">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负责2号楼、感染楼区域巡查、消防、安全保卫工作；指定时间负责2号楼入院</w:t>
            </w:r>
            <w:r>
              <w:rPr>
                <w:rFonts w:hint="eastAsia" w:ascii="宋体" w:hAnsi="宋体" w:eastAsia="宋体" w:cs="宋体"/>
                <w:kern w:val="2"/>
                <w:sz w:val="24"/>
                <w:szCs w:val="24"/>
                <w:vertAlign w:val="baseline"/>
                <w:lang w:val="en-US" w:eastAsia="zh-CN" w:bidi="ar-SA"/>
              </w:rPr>
              <w:t>人员包物检查工作</w:t>
            </w:r>
          </w:p>
        </w:tc>
      </w:tr>
      <w:tr w14:paraId="68C96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7199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3号楼巡逻</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11D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DDE4">
            <w:pPr>
              <w:jc w:val="center"/>
              <w:rPr>
                <w:rFonts w:hint="eastAsia" w:ascii="方正仿宋_GBK" w:hAnsi="方正仿宋_GBK" w:eastAsia="方正仿宋_GBK" w:cs="方正仿宋_GBK"/>
                <w:i w:val="0"/>
                <w:iCs w:val="0"/>
                <w:color w:val="000000"/>
                <w:sz w:val="20"/>
                <w:szCs w:val="20"/>
                <w:u w:val="none"/>
                <w:lang w:val="en-US" w:eastAsia="zh-CN"/>
              </w:rPr>
            </w:pPr>
            <w:r>
              <w:rPr>
                <w:rFonts w:hint="eastAsia" w:ascii="方正仿宋_GBK" w:hAnsi="方正仿宋_GBK" w:eastAsia="方正仿宋_GBK" w:cs="方正仿宋_GBK"/>
                <w:i w:val="0"/>
                <w:iCs w:val="0"/>
                <w:color w:val="000000"/>
                <w:sz w:val="20"/>
                <w:szCs w:val="20"/>
                <w:u w:val="none"/>
                <w:lang w:val="en-US" w:eastAsia="zh-CN"/>
              </w:rPr>
              <w:t>1</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9C001">
            <w:pPr>
              <w:jc w:val="center"/>
              <w:rPr>
                <w:rFonts w:hint="eastAsia" w:ascii="方正仿宋_GBK" w:hAnsi="方正仿宋_GBK" w:eastAsia="方正仿宋_GBK" w:cs="方正仿宋_GBK"/>
                <w:i w:val="0"/>
                <w:iCs w:val="0"/>
                <w:color w:val="000000"/>
                <w:sz w:val="20"/>
                <w:szCs w:val="20"/>
                <w:u w:val="none"/>
                <w:lang w:val="en-US" w:eastAsia="zh-CN"/>
              </w:rPr>
            </w:pPr>
            <w:r>
              <w:rPr>
                <w:rFonts w:hint="eastAsia" w:ascii="方正仿宋_GBK" w:hAnsi="方正仿宋_GBK" w:eastAsia="方正仿宋_GBK" w:cs="方正仿宋_GBK"/>
                <w:i w:val="0"/>
                <w:iCs w:val="0"/>
                <w:color w:val="000000"/>
                <w:sz w:val="20"/>
                <w:szCs w:val="20"/>
                <w:u w:val="none"/>
                <w:lang w:val="en-US" w:eastAsia="zh-CN"/>
              </w:rPr>
              <w:t>1</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top"/>
          </w:tcPr>
          <w:p w14:paraId="4CAFEF4F">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负责3号楼区域巡查、消防、安全保卫工作；指定时间负责3号楼入院</w:t>
            </w:r>
            <w:r>
              <w:rPr>
                <w:rFonts w:hint="eastAsia" w:ascii="宋体" w:hAnsi="宋体" w:eastAsia="宋体" w:cs="宋体"/>
                <w:kern w:val="2"/>
                <w:sz w:val="24"/>
                <w:szCs w:val="24"/>
                <w:vertAlign w:val="baseline"/>
                <w:lang w:val="en-US" w:eastAsia="zh-CN" w:bidi="ar-SA"/>
              </w:rPr>
              <w:t>人员包物检查工作</w:t>
            </w:r>
          </w:p>
        </w:tc>
      </w:tr>
      <w:tr w14:paraId="039BC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F70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5号楼巡逻</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9650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8299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A837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539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F4C3A4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负责5号楼区域巡查、消防、安全保卫工作；指定时间负责5号楼北入院</w:t>
            </w:r>
            <w:r>
              <w:rPr>
                <w:rFonts w:hint="eastAsia" w:ascii="宋体" w:hAnsi="宋体" w:eastAsia="宋体" w:cs="宋体"/>
                <w:kern w:val="2"/>
                <w:sz w:val="24"/>
                <w:szCs w:val="24"/>
                <w:vertAlign w:val="baseline"/>
                <w:lang w:val="en-US" w:eastAsia="zh-CN" w:bidi="ar-SA"/>
              </w:rPr>
              <w:t>人员包物检查工作</w:t>
            </w:r>
          </w:p>
        </w:tc>
      </w:tr>
      <w:tr w14:paraId="12E1B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5787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门诊、医技巡逻</w:t>
            </w:r>
            <w:r>
              <w:rPr>
                <w:rFonts w:hint="eastAsia" w:ascii="宋体" w:hAnsi="宋体" w:cs="宋体"/>
                <w:i w:val="0"/>
                <w:iCs w:val="0"/>
                <w:color w:val="000000"/>
                <w:kern w:val="0"/>
                <w:sz w:val="24"/>
                <w:szCs w:val="24"/>
                <w:u w:val="none"/>
                <w:lang w:val="en-US" w:eastAsia="zh-CN" w:bidi="ar"/>
              </w:rPr>
              <w:t>（特保）</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2914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E0D8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6624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top"/>
          </w:tcPr>
          <w:p w14:paraId="626A242B">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负责</w:t>
            </w:r>
            <w:r>
              <w:rPr>
                <w:rFonts w:hint="eastAsia" w:ascii="宋体" w:hAnsi="宋体" w:eastAsia="宋体" w:cs="宋体"/>
                <w:i w:val="0"/>
                <w:iCs w:val="0"/>
                <w:color w:val="000000"/>
                <w:kern w:val="0"/>
                <w:sz w:val="24"/>
                <w:szCs w:val="24"/>
                <w:u w:val="none"/>
                <w:lang w:val="en-US" w:eastAsia="zh-CN" w:bidi="ar"/>
              </w:rPr>
              <w:t>门诊、医技楼区域</w:t>
            </w:r>
            <w:r>
              <w:rPr>
                <w:rFonts w:hint="eastAsia" w:ascii="宋体" w:hAnsi="宋体" w:eastAsia="宋体" w:cs="宋体"/>
                <w:sz w:val="24"/>
                <w:szCs w:val="24"/>
                <w:vertAlign w:val="baseline"/>
                <w:lang w:val="en-US" w:eastAsia="zh-CN"/>
              </w:rPr>
              <w:t>巡查、消防、安全保卫工作；指定时间负责5号楼东入院</w:t>
            </w:r>
            <w:r>
              <w:rPr>
                <w:rFonts w:hint="eastAsia" w:ascii="宋体" w:hAnsi="宋体" w:eastAsia="宋体" w:cs="宋体"/>
                <w:kern w:val="2"/>
                <w:sz w:val="24"/>
                <w:szCs w:val="24"/>
                <w:vertAlign w:val="baseline"/>
                <w:lang w:val="en-US" w:eastAsia="zh-CN" w:bidi="ar-SA"/>
              </w:rPr>
              <w:t>人员包物检查工作</w:t>
            </w:r>
          </w:p>
        </w:tc>
      </w:tr>
      <w:tr w14:paraId="733E1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3B21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处突应急小组（</w:t>
            </w:r>
            <w:r>
              <w:rPr>
                <w:rFonts w:hint="eastAsia" w:ascii="宋体" w:hAnsi="宋体" w:eastAsia="宋体" w:cs="宋体"/>
                <w:sz w:val="24"/>
                <w:szCs w:val="24"/>
                <w:lang w:val="en-US" w:eastAsia="zh-CN"/>
              </w:rPr>
              <w:t>兼夜间南门岗</w:t>
            </w:r>
            <w:r>
              <w:rPr>
                <w:rFonts w:hint="eastAsia" w:ascii="宋体" w:hAnsi="宋体" w:cs="宋体"/>
                <w:sz w:val="24"/>
                <w:szCs w:val="24"/>
                <w:lang w:val="en-US" w:eastAsia="zh-CN"/>
              </w:rPr>
              <w:t>，设班组长1名</w:t>
            </w:r>
            <w:r>
              <w:rPr>
                <w:rFonts w:hint="eastAsia" w:ascii="宋体" w:hAnsi="宋体" w:eastAsia="宋体" w:cs="宋体"/>
                <w:sz w:val="24"/>
                <w:szCs w:val="24"/>
                <w:vertAlign w:val="baseline"/>
                <w:lang w:val="en-US" w:eastAsia="zh-CN"/>
              </w:rPr>
              <w:t>）（特保3+普保1）</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ACE9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117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3E04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top"/>
          </w:tcPr>
          <w:p w14:paraId="705DB355">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2"/>
                <w:sz w:val="24"/>
                <w:szCs w:val="24"/>
                <w:vertAlign w:val="baseline"/>
                <w:lang w:val="en-US" w:eastAsia="zh-CN" w:bidi="ar-SA"/>
              </w:rPr>
            </w:pPr>
            <w:r>
              <w:rPr>
                <w:rFonts w:ascii="宋体" w:hAnsi="宋体" w:eastAsia="宋体" w:cs="宋体"/>
                <w:sz w:val="24"/>
                <w:szCs w:val="24"/>
              </w:rPr>
              <w:t>快速响应各类突发事件，分工协作开展现场管控、秩序维护与信息上报，全程配合联动，保障院内安全稳定。</w:t>
            </w:r>
            <w:r>
              <w:rPr>
                <w:rFonts w:hint="eastAsia" w:ascii="宋体" w:hAnsi="宋体" w:eastAsia="宋体" w:cs="宋体"/>
                <w:sz w:val="24"/>
                <w:szCs w:val="24"/>
                <w:lang w:val="en-US" w:eastAsia="zh-CN"/>
              </w:rPr>
              <w:t>职责包含微型消防站相关工作。</w:t>
            </w:r>
          </w:p>
        </w:tc>
      </w:tr>
      <w:tr w14:paraId="5179E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0DD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急诊科岗位</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A1BF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70D6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F756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top"/>
          </w:tcPr>
          <w:p w14:paraId="7CACC28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负责急诊大厅安检及抢救大厅安保工作，包括人员安全检查、引导，急诊门口的车辆管理以及消防与安全保卫工作</w:t>
            </w:r>
          </w:p>
        </w:tc>
      </w:tr>
      <w:tr w14:paraId="15FF3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162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儿科发热门诊、输液室</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17DA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8D75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7AB8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top"/>
          </w:tcPr>
          <w:p w14:paraId="1FC8D89D">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儿科发热门诊、输液室；负责人员安全检查、引导及消防、安全保卫工作</w:t>
            </w:r>
          </w:p>
        </w:tc>
      </w:tr>
      <w:tr w14:paraId="4CB9E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28C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南门入口岗位</w:t>
            </w:r>
            <w:r>
              <w:rPr>
                <w:rFonts w:hint="eastAsia" w:ascii="宋体" w:hAnsi="宋体" w:eastAsia="宋体" w:cs="宋体"/>
                <w:b w:val="0"/>
                <w:bCs w:val="0"/>
                <w:sz w:val="24"/>
                <w:szCs w:val="24"/>
                <w:vertAlign w:val="baseline"/>
                <w:lang w:val="en-US" w:eastAsia="zh-CN"/>
              </w:rPr>
              <w:t>（兼南区电瓶车管理）</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6211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7D1FE">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0"/>
                <w:szCs w:val="20"/>
                <w:u w:val="none"/>
                <w:lang w:val="en-US"/>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3852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0.5</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top"/>
          </w:tcPr>
          <w:p w14:paraId="60C9EF7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南大门至急诊科；负责外围区域车辆引导、电动车停放、消防、安全保卫工作</w:t>
            </w:r>
          </w:p>
        </w:tc>
      </w:tr>
      <w:tr w14:paraId="546C3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A11C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托育园岗</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E306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3CAF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F967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top"/>
          </w:tcPr>
          <w:p w14:paraId="3F694E7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托育园；负责人员安全检查、引导及消防、安全保卫工作</w:t>
            </w:r>
          </w:p>
        </w:tc>
      </w:tr>
      <w:tr w14:paraId="75073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317E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分娩中心岗</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3CD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A0BF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1FFE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top"/>
          </w:tcPr>
          <w:p w14:paraId="7BCE492D">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分娩中心区域；负责人员引导及消防、安全保卫工作</w:t>
            </w:r>
          </w:p>
        </w:tc>
      </w:tr>
      <w:tr w14:paraId="7D8A9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7" w:hRule="atLeast"/>
        </w:trPr>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2C7A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电梯管理岗</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A60A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88D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64B6C">
            <w:pPr>
              <w:jc w:val="center"/>
              <w:rPr>
                <w:rFonts w:hint="eastAsia" w:ascii="方正仿宋_GBK" w:hAnsi="方正仿宋_GBK" w:eastAsia="方正仿宋_GBK" w:cs="方正仿宋_GBK"/>
                <w:i w:val="0"/>
                <w:iCs w:val="0"/>
                <w:color w:val="000000"/>
                <w:sz w:val="20"/>
                <w:szCs w:val="20"/>
                <w:u w:val="none"/>
              </w:rPr>
            </w:pP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top"/>
          </w:tcPr>
          <w:p w14:paraId="2A10214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负责全院电梯日常管理、与维保单位对接工作</w:t>
            </w:r>
          </w:p>
        </w:tc>
      </w:tr>
      <w:tr w14:paraId="6F1D6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7CEF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接驳车岗</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427A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F360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98C8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top"/>
          </w:tcPr>
          <w:p w14:paraId="09EA351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负责全院日常接送工作</w:t>
            </w:r>
          </w:p>
        </w:tc>
      </w:tr>
      <w:tr w14:paraId="670E9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E41E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消（监）控员</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BC03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5F983">
            <w:pPr>
              <w:jc w:val="center"/>
              <w:rPr>
                <w:rFonts w:hint="eastAsia" w:ascii="方正仿宋_GBK" w:hAnsi="方正仿宋_GBK" w:eastAsia="方正仿宋_GBK" w:cs="方正仿宋_GBK"/>
                <w:i w:val="0"/>
                <w:iCs w:val="0"/>
                <w:color w:val="000000"/>
                <w:sz w:val="20"/>
                <w:szCs w:val="20"/>
                <w:u w:val="none"/>
                <w:lang w:val="en-US" w:eastAsia="zh-CN"/>
              </w:rPr>
            </w:pPr>
            <w:r>
              <w:rPr>
                <w:rFonts w:hint="eastAsia" w:ascii="方正仿宋_GBK" w:hAnsi="方正仿宋_GBK" w:eastAsia="方正仿宋_GBK" w:cs="方正仿宋_GBK"/>
                <w:i w:val="0"/>
                <w:iCs w:val="0"/>
                <w:color w:val="000000"/>
                <w:sz w:val="20"/>
                <w:szCs w:val="20"/>
                <w:u w:val="none"/>
                <w:lang w:val="en-US" w:eastAsia="zh-CN"/>
              </w:rPr>
              <w:t>2</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E0655">
            <w:pPr>
              <w:jc w:val="center"/>
              <w:rPr>
                <w:rFonts w:hint="eastAsia" w:ascii="方正仿宋_GBK" w:hAnsi="方正仿宋_GBK" w:eastAsia="方正仿宋_GBK" w:cs="方正仿宋_GBK"/>
                <w:i w:val="0"/>
                <w:iCs w:val="0"/>
                <w:color w:val="000000"/>
                <w:sz w:val="20"/>
                <w:szCs w:val="20"/>
                <w:u w:val="none"/>
                <w:lang w:val="en-US" w:eastAsia="zh-CN"/>
              </w:rPr>
            </w:pPr>
            <w:r>
              <w:rPr>
                <w:rFonts w:hint="eastAsia" w:ascii="方正仿宋_GBK" w:hAnsi="方正仿宋_GBK" w:eastAsia="方正仿宋_GBK" w:cs="方正仿宋_GBK"/>
                <w:i w:val="0"/>
                <w:iCs w:val="0"/>
                <w:color w:val="000000"/>
                <w:sz w:val="20"/>
                <w:szCs w:val="20"/>
                <w:u w:val="none"/>
                <w:lang w:val="en-US" w:eastAsia="zh-CN"/>
              </w:rPr>
              <w:t>2</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top"/>
          </w:tcPr>
          <w:p w14:paraId="6901BF97">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负责</w:t>
            </w:r>
            <w:r>
              <w:rPr>
                <w:rFonts w:hint="eastAsia" w:ascii="宋体" w:hAnsi="宋体" w:cs="宋体"/>
                <w:sz w:val="24"/>
                <w:szCs w:val="24"/>
                <w:vertAlign w:val="baseline"/>
                <w:lang w:val="en-US" w:eastAsia="zh-CN"/>
              </w:rPr>
              <w:t>消防</w:t>
            </w:r>
            <w:r>
              <w:rPr>
                <w:rFonts w:hint="eastAsia" w:ascii="宋体" w:hAnsi="宋体" w:eastAsia="宋体" w:cs="宋体"/>
                <w:sz w:val="24"/>
                <w:szCs w:val="24"/>
                <w:vertAlign w:val="baseline"/>
                <w:lang w:val="en-US" w:eastAsia="zh-CN"/>
              </w:rPr>
              <w:t>、监控日常，信息收集、问题传达等工作</w:t>
            </w:r>
          </w:p>
        </w:tc>
      </w:tr>
      <w:tr w14:paraId="459C1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4A48E">
            <w:pPr>
              <w:keepNext w:val="0"/>
              <w:keepLines w:val="0"/>
              <w:widowControl/>
              <w:suppressLineNumbers w:val="0"/>
              <w:jc w:val="left"/>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合计</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C580">
            <w:pPr>
              <w:keepNext w:val="0"/>
              <w:keepLines w:val="0"/>
              <w:widowControl/>
              <w:suppressLineNumbers w:val="0"/>
              <w:jc w:val="center"/>
              <w:textAlignment w:val="center"/>
              <w:rPr>
                <w:rFonts w:hint="default" w:ascii="方正仿宋_GBK" w:hAnsi="方正仿宋_GBK" w:eastAsia="方正仿宋_GBK" w:cs="方正仿宋_GBK"/>
                <w:b/>
                <w:bCs/>
                <w:i w:val="0"/>
                <w:iCs w:val="0"/>
                <w:color w:val="000000"/>
                <w:sz w:val="20"/>
                <w:szCs w:val="20"/>
                <w:u w:val="none"/>
                <w:lang w:val="en-US" w:eastAsia="zh-CN"/>
              </w:rPr>
            </w:pPr>
            <w:r>
              <w:rPr>
                <w:rFonts w:hint="eastAsia" w:ascii="方正仿宋_GBK" w:hAnsi="方正仿宋_GBK" w:eastAsia="方正仿宋_GBK" w:cs="方正仿宋_GBK"/>
                <w:b/>
                <w:bCs/>
                <w:i w:val="0"/>
                <w:iCs w:val="0"/>
                <w:color w:val="000000"/>
                <w:sz w:val="20"/>
                <w:szCs w:val="20"/>
                <w:u w:val="none"/>
                <w:lang w:val="en-US" w:eastAsia="zh-CN"/>
              </w:rPr>
              <w:t>34</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8283A">
            <w:pPr>
              <w:keepNext w:val="0"/>
              <w:keepLines w:val="0"/>
              <w:widowControl/>
              <w:suppressLineNumbers w:val="0"/>
              <w:jc w:val="center"/>
              <w:textAlignment w:val="center"/>
              <w:rPr>
                <w:rFonts w:hint="default" w:ascii="方正仿宋_GBK" w:hAnsi="方正仿宋_GBK" w:eastAsia="方正仿宋_GBK" w:cs="方正仿宋_GBK"/>
                <w:b/>
                <w:bCs/>
                <w:i w:val="0"/>
                <w:iCs w:val="0"/>
                <w:color w:val="000000"/>
                <w:sz w:val="20"/>
                <w:szCs w:val="20"/>
                <w:u w:val="none"/>
                <w:lang w:val="en-US" w:eastAsia="zh-CN"/>
              </w:rPr>
            </w:pPr>
            <w:r>
              <w:rPr>
                <w:rFonts w:hint="eastAsia" w:ascii="方正仿宋_GBK" w:hAnsi="方正仿宋_GBK" w:eastAsia="方正仿宋_GBK" w:cs="方正仿宋_GBK"/>
                <w:b/>
                <w:bCs/>
                <w:i w:val="0"/>
                <w:iCs w:val="0"/>
                <w:color w:val="000000"/>
                <w:sz w:val="20"/>
                <w:szCs w:val="20"/>
                <w:u w:val="none"/>
                <w:lang w:val="en-US" w:eastAsia="zh-CN"/>
              </w:rPr>
              <w:t>14.5</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0979">
            <w:pPr>
              <w:keepNext w:val="0"/>
              <w:keepLines w:val="0"/>
              <w:widowControl/>
              <w:suppressLineNumbers w:val="0"/>
              <w:jc w:val="center"/>
              <w:textAlignment w:val="center"/>
              <w:rPr>
                <w:rFonts w:hint="default" w:ascii="方正仿宋_GBK" w:hAnsi="方正仿宋_GBK" w:eastAsia="方正仿宋_GBK" w:cs="方正仿宋_GBK"/>
                <w:b/>
                <w:bCs/>
                <w:i w:val="0"/>
                <w:iCs w:val="0"/>
                <w:color w:val="000000"/>
                <w:sz w:val="20"/>
                <w:szCs w:val="20"/>
                <w:u w:val="none"/>
                <w:lang w:val="en-US" w:eastAsia="zh-CN"/>
              </w:rPr>
            </w:pPr>
            <w:r>
              <w:rPr>
                <w:rFonts w:hint="eastAsia" w:ascii="方正仿宋_GBK" w:hAnsi="方正仿宋_GBK" w:eastAsia="方正仿宋_GBK" w:cs="方正仿宋_GBK"/>
                <w:b/>
                <w:bCs/>
                <w:i w:val="0"/>
                <w:iCs w:val="0"/>
                <w:color w:val="000000"/>
                <w:sz w:val="20"/>
                <w:szCs w:val="20"/>
                <w:u w:val="none"/>
                <w:lang w:val="en-US" w:eastAsia="zh-CN"/>
              </w:rPr>
              <w:t>17.5</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8799B">
            <w:pPr>
              <w:keepNext w:val="0"/>
              <w:keepLines w:val="0"/>
              <w:widowControl/>
              <w:suppressLineNumbers w:val="0"/>
              <w:jc w:val="both"/>
              <w:textAlignment w:val="center"/>
              <w:rPr>
                <w:rFonts w:hint="default" w:ascii="方正仿宋_GBK" w:hAnsi="方正仿宋_GBK" w:eastAsia="方正仿宋_GBK" w:cs="方正仿宋_GBK"/>
                <w:b/>
                <w:bCs/>
                <w:i w:val="0"/>
                <w:iCs w:val="0"/>
                <w:color w:val="000000"/>
                <w:sz w:val="20"/>
                <w:szCs w:val="20"/>
                <w:u w:val="none"/>
                <w:lang w:val="en-US"/>
              </w:rPr>
            </w:pPr>
            <w:r>
              <w:rPr>
                <w:rFonts w:hint="eastAsia" w:ascii="方正仿宋_GBK" w:hAnsi="方正仿宋_GBK" w:eastAsia="方正仿宋_GBK" w:cs="方正仿宋_GBK"/>
                <w:b/>
                <w:bCs/>
                <w:i w:val="0"/>
                <w:iCs w:val="0"/>
                <w:color w:val="000000"/>
                <w:kern w:val="0"/>
                <w:sz w:val="20"/>
                <w:szCs w:val="20"/>
                <w:u w:val="none"/>
                <w:lang w:val="en-US" w:eastAsia="zh-CN" w:bidi="ar"/>
              </w:rPr>
              <w:t>合计岗66</w:t>
            </w:r>
          </w:p>
        </w:tc>
      </w:tr>
    </w:tbl>
    <w:p w14:paraId="05ECABFF">
      <w:pPr>
        <w:pStyle w:val="5"/>
        <w:rPr>
          <w:rFonts w:hint="eastAsia" w:ascii="方正仿宋_GBK" w:hAnsi="方正仿宋_GBK" w:eastAsia="方正仿宋_GBK" w:cs="方正仿宋_GBK"/>
          <w:szCs w:val="21"/>
          <w:lang w:val="en-US" w:eastAsia="zh-CN"/>
        </w:rPr>
      </w:pPr>
    </w:p>
    <w:p w14:paraId="22423850">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lang w:val="en-US" w:eastAsia="zh-CN"/>
        </w:rPr>
        <w:t>五</w:t>
      </w:r>
      <w:r>
        <w:rPr>
          <w:rFonts w:hint="eastAsia" w:ascii="方正仿宋_GBK" w:hAnsi="方正仿宋_GBK" w:eastAsia="方正仿宋_GBK" w:cs="方正仿宋_GBK"/>
          <w:color w:val="000000"/>
          <w:kern w:val="0"/>
          <w:sz w:val="28"/>
          <w:szCs w:val="28"/>
        </w:rPr>
        <w:t>、保安服务要求</w:t>
      </w:r>
    </w:p>
    <w:p w14:paraId="01EF1D79">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（一）人员要求</w:t>
      </w:r>
    </w:p>
    <w:p w14:paraId="067ECE12">
      <w:pPr>
        <w:keepNext w:val="0"/>
        <w:keepLines w:val="0"/>
        <w:pageBreakBefore w:val="0"/>
        <w:widowControl/>
        <w:numPr>
          <w:ilvl w:val="0"/>
          <w:numId w:val="4"/>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保安从业人员须</w:t>
      </w:r>
      <w:r>
        <w:rPr>
          <w:rFonts w:hint="eastAsia" w:ascii="方正仿宋_GBK" w:hAnsi="方正仿宋_GBK" w:eastAsia="方正仿宋_GBK" w:cs="方正仿宋_GBK"/>
          <w:color w:val="000000"/>
          <w:kern w:val="0"/>
          <w:sz w:val="28"/>
          <w:szCs w:val="28"/>
          <w:lang w:eastAsia="zh-CN"/>
        </w:rPr>
        <w:t>持证</w:t>
      </w:r>
      <w:r>
        <w:rPr>
          <w:rFonts w:hint="eastAsia" w:ascii="方正仿宋_GBK" w:hAnsi="方正仿宋_GBK" w:eastAsia="方正仿宋_GBK" w:cs="方正仿宋_GBK"/>
          <w:color w:val="000000"/>
          <w:kern w:val="0"/>
          <w:sz w:val="28"/>
          <w:szCs w:val="28"/>
        </w:rPr>
        <w:t>上岗，应知法</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懂法</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守法，依法办事，必须严格遵守保安从业规范，模范遵守医院安全管理规定</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auto"/>
          <w:kern w:val="0"/>
          <w:sz w:val="28"/>
          <w:szCs w:val="28"/>
        </w:rPr>
        <w:t>要求在院</w:t>
      </w:r>
      <w:r>
        <w:rPr>
          <w:rFonts w:hint="eastAsia" w:ascii="方正仿宋_GBK" w:hAnsi="方正仿宋_GBK" w:eastAsia="方正仿宋_GBK" w:cs="方正仿宋_GBK"/>
          <w:color w:val="auto"/>
          <w:kern w:val="0"/>
          <w:sz w:val="28"/>
          <w:szCs w:val="28"/>
          <w:lang w:val="en-US" w:eastAsia="zh-CN"/>
        </w:rPr>
        <w:t>区</w:t>
      </w:r>
      <w:r>
        <w:rPr>
          <w:rFonts w:hint="eastAsia" w:ascii="方正仿宋_GBK" w:hAnsi="方正仿宋_GBK" w:eastAsia="方正仿宋_GBK" w:cs="方正仿宋_GBK"/>
          <w:color w:val="auto"/>
          <w:kern w:val="0"/>
          <w:sz w:val="28"/>
          <w:szCs w:val="28"/>
        </w:rPr>
        <w:t>固定服务保安人员最少不得低于总岗位数的2/</w:t>
      </w:r>
      <w:r>
        <w:rPr>
          <w:rFonts w:hint="eastAsia" w:ascii="方正仿宋_GBK" w:hAnsi="方正仿宋_GBK" w:eastAsia="方正仿宋_GBK" w:cs="方正仿宋_GBK"/>
          <w:color w:val="auto"/>
          <w:kern w:val="0"/>
          <w:sz w:val="28"/>
          <w:szCs w:val="28"/>
          <w:lang w:eastAsia="zh-CN"/>
        </w:rPr>
        <w:t>3（</w:t>
      </w:r>
      <w:r>
        <w:rPr>
          <w:rFonts w:hint="eastAsia" w:ascii="方正仿宋_GBK" w:hAnsi="方正仿宋_GBK" w:eastAsia="方正仿宋_GBK" w:cs="方正仿宋_GBK"/>
          <w:color w:val="000000"/>
          <w:kern w:val="0"/>
          <w:sz w:val="28"/>
          <w:szCs w:val="28"/>
          <w:lang w:val="en-US" w:eastAsia="zh-CN"/>
        </w:rPr>
        <w:t>队伍稳定）</w:t>
      </w:r>
      <w:r>
        <w:rPr>
          <w:rFonts w:hint="eastAsia" w:ascii="方正仿宋_GBK" w:hAnsi="方正仿宋_GBK" w:eastAsia="方正仿宋_GBK" w:cs="方正仿宋_GBK"/>
          <w:color w:val="000000"/>
          <w:kern w:val="0"/>
          <w:sz w:val="28"/>
          <w:szCs w:val="28"/>
        </w:rPr>
        <w:t>。</w:t>
      </w:r>
    </w:p>
    <w:p w14:paraId="6B2581BF">
      <w:pPr>
        <w:keepNext w:val="0"/>
        <w:keepLines w:val="0"/>
        <w:pageBreakBefore w:val="0"/>
        <w:widowControl/>
        <w:numPr>
          <w:ilvl w:val="0"/>
          <w:numId w:val="4"/>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themeColor="text1"/>
          <w:kern w:val="0"/>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8"/>
          <w:szCs w:val="28"/>
          <w:lang w:val="en-US" w:eastAsia="zh-CN"/>
          <w14:textFill>
            <w14:solidFill>
              <w14:schemeClr w14:val="tx1"/>
            </w14:solidFill>
          </w14:textFill>
        </w:rPr>
        <w:t>中标人承诺拟</w:t>
      </w:r>
      <w:r>
        <w:rPr>
          <w:rFonts w:hint="eastAsia" w:ascii="方正仿宋_GBK" w:hAnsi="方正仿宋_GBK" w:eastAsia="方正仿宋_GBK" w:cs="方正仿宋_GBK"/>
          <w:color w:val="auto"/>
          <w:kern w:val="0"/>
          <w:sz w:val="28"/>
          <w:szCs w:val="28"/>
          <w:lang w:val="en-US" w:eastAsia="zh-CN"/>
        </w:rPr>
        <w:t>派人员100%经过岗前培训合格才能上岗，上岗前必须取得保安资格证。其中，消（监）控岗位人员还需取得消防设施操作员（建（构）筑物消防员）证书，且持有中级证书的人数需达到 50%以上。电梯管理人员还应取</w:t>
      </w:r>
      <w:r>
        <w:rPr>
          <w:rFonts w:hint="eastAsia" w:ascii="方正仿宋_GBK" w:hAnsi="方正仿宋_GBK" w:eastAsia="方正仿宋_GBK" w:cs="方正仿宋_GBK"/>
          <w:color w:val="000000" w:themeColor="text1"/>
          <w:kern w:val="0"/>
          <w:sz w:val="28"/>
          <w:szCs w:val="28"/>
          <w:lang w:val="en-US" w:eastAsia="zh-CN"/>
          <w14:textFill>
            <w14:solidFill>
              <w14:schemeClr w14:val="tx1"/>
            </w14:solidFill>
          </w14:textFill>
        </w:rPr>
        <w:t>得电梯特种设备安全管理和作业人员证；接驳人员应有相应驾驶证。女性保安人数不得超过总人员的15%。投标时需在商务技术文件中提供相应承诺，否则投标无效。</w:t>
      </w:r>
    </w:p>
    <w:p w14:paraId="0A15FFE1">
      <w:pPr>
        <w:keepNext w:val="0"/>
        <w:keepLines w:val="0"/>
        <w:pageBreakBefore w:val="0"/>
        <w:widowControl/>
        <w:numPr>
          <w:ilvl w:val="0"/>
          <w:numId w:val="4"/>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保安人员（</w:t>
      </w:r>
      <w:r>
        <w:rPr>
          <w:rFonts w:hint="eastAsia" w:ascii="方正仿宋_GBK" w:hAnsi="方正仿宋_GBK" w:eastAsia="方正仿宋_GBK" w:cs="方正仿宋_GBK"/>
          <w:color w:val="000000"/>
          <w:kern w:val="0"/>
          <w:sz w:val="28"/>
          <w:szCs w:val="28"/>
          <w:lang w:val="en-US" w:eastAsia="zh-CN"/>
        </w:rPr>
        <w:t>60</w:t>
      </w:r>
      <w:r>
        <w:rPr>
          <w:rFonts w:hint="eastAsia" w:ascii="方正仿宋_GBK" w:hAnsi="方正仿宋_GBK" w:eastAsia="方正仿宋_GBK" w:cs="方正仿宋_GBK"/>
          <w:color w:val="000000"/>
          <w:kern w:val="0"/>
          <w:sz w:val="28"/>
          <w:szCs w:val="28"/>
        </w:rPr>
        <w:t>岗，其中保安队长1名，</w:t>
      </w:r>
      <w:r>
        <w:rPr>
          <w:rFonts w:hint="eastAsia" w:ascii="方正仿宋_GBK" w:hAnsi="方正仿宋_GBK" w:eastAsia="方正仿宋_GBK" w:cs="方正仿宋_GBK"/>
          <w:color w:val="000000"/>
          <w:kern w:val="0"/>
          <w:sz w:val="28"/>
          <w:szCs w:val="28"/>
          <w:lang w:val="en-US" w:eastAsia="zh-CN"/>
        </w:rPr>
        <w:t>副队长1名，</w:t>
      </w:r>
      <w:r>
        <w:rPr>
          <w:rFonts w:hint="eastAsia" w:ascii="方正仿宋_GBK" w:hAnsi="方正仿宋_GBK" w:eastAsia="方正仿宋_GBK" w:cs="方正仿宋_GBK"/>
          <w:color w:val="000000"/>
          <w:kern w:val="0"/>
          <w:sz w:val="28"/>
          <w:szCs w:val="28"/>
        </w:rPr>
        <w:t>班长</w:t>
      </w:r>
      <w:r>
        <w:rPr>
          <w:rFonts w:hint="eastAsia" w:ascii="方正仿宋_GBK" w:hAnsi="方正仿宋_GBK" w:eastAsia="方正仿宋_GBK" w:cs="方正仿宋_GBK"/>
          <w:color w:val="000000"/>
          <w:kern w:val="0"/>
          <w:sz w:val="28"/>
          <w:szCs w:val="28"/>
          <w:lang w:val="en-US" w:eastAsia="zh-CN"/>
        </w:rPr>
        <w:t>1</w:t>
      </w:r>
      <w:r>
        <w:rPr>
          <w:rFonts w:hint="eastAsia" w:ascii="方正仿宋_GBK" w:hAnsi="方正仿宋_GBK" w:eastAsia="方正仿宋_GBK" w:cs="方正仿宋_GBK"/>
          <w:color w:val="000000"/>
          <w:kern w:val="0"/>
          <w:sz w:val="28"/>
          <w:szCs w:val="28"/>
        </w:rPr>
        <w:t>名）</w:t>
      </w:r>
    </w:p>
    <w:p w14:paraId="511F91FA">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lang w:val="en-US" w:eastAsia="zh-CN"/>
        </w:rPr>
        <w:t>3.1 保安队</w:t>
      </w:r>
      <w:r>
        <w:rPr>
          <w:rFonts w:hint="eastAsia" w:ascii="方正仿宋_GBK" w:hAnsi="方正仿宋_GBK" w:eastAsia="方正仿宋_GBK" w:cs="方正仿宋_GBK"/>
          <w:color w:val="000000"/>
          <w:kern w:val="0"/>
          <w:sz w:val="28"/>
          <w:szCs w:val="28"/>
        </w:rPr>
        <w:t>长（1名），</w:t>
      </w:r>
      <w:r>
        <w:rPr>
          <w:rFonts w:hint="eastAsia" w:ascii="方正仿宋_GBK" w:hAnsi="方正仿宋_GBK" w:eastAsia="方正仿宋_GBK" w:cs="方正仿宋_GBK"/>
          <w:color w:val="000000"/>
          <w:kern w:val="0"/>
          <w:sz w:val="28"/>
          <w:szCs w:val="28"/>
          <w:lang w:eastAsia="zh-CN"/>
        </w:rPr>
        <w:t>负责</w:t>
      </w:r>
      <w:r>
        <w:rPr>
          <w:rFonts w:hint="eastAsia" w:ascii="方正仿宋_GBK" w:hAnsi="方正仿宋_GBK" w:eastAsia="方正仿宋_GBK" w:cs="方正仿宋_GBK"/>
          <w:color w:val="000000"/>
          <w:kern w:val="0"/>
          <w:sz w:val="28"/>
          <w:szCs w:val="28"/>
          <w:lang w:val="en-US" w:eastAsia="zh-CN"/>
        </w:rPr>
        <w:t>院区现场管理，</w:t>
      </w:r>
      <w:r>
        <w:rPr>
          <w:rFonts w:hint="eastAsia" w:ascii="方正仿宋_GBK" w:hAnsi="方正仿宋_GBK" w:eastAsia="方正仿宋_GBK" w:cs="方正仿宋_GBK"/>
          <w:color w:val="000000"/>
          <w:kern w:val="0"/>
          <w:sz w:val="28"/>
          <w:szCs w:val="28"/>
        </w:rPr>
        <w:t>应</w:t>
      </w:r>
      <w:r>
        <w:rPr>
          <w:rFonts w:hint="eastAsia" w:ascii="方正仿宋_GBK" w:hAnsi="方正仿宋_GBK" w:eastAsia="方正仿宋_GBK" w:cs="方正仿宋_GBK"/>
          <w:color w:val="000000"/>
          <w:kern w:val="0"/>
          <w:sz w:val="28"/>
          <w:szCs w:val="28"/>
          <w:lang w:eastAsia="zh-CN"/>
        </w:rPr>
        <w:t>具备</w:t>
      </w:r>
      <w:r>
        <w:rPr>
          <w:rFonts w:hint="eastAsia" w:ascii="方正仿宋_GBK" w:hAnsi="方正仿宋_GBK" w:eastAsia="方正仿宋_GBK" w:cs="方正仿宋_GBK"/>
          <w:color w:val="000000"/>
          <w:kern w:val="0"/>
          <w:sz w:val="28"/>
          <w:szCs w:val="28"/>
        </w:rPr>
        <w:t>较高的政治思想素养和业务水平，有较强的组织协调能力，受过专门的保安业务培训。</w:t>
      </w:r>
      <w:r>
        <w:rPr>
          <w:rFonts w:hint="eastAsia" w:ascii="方正仿宋_GBK" w:hAnsi="方正仿宋_GBK" w:eastAsia="方正仿宋_GBK" w:cs="方正仿宋_GBK"/>
          <w:color w:val="000000"/>
          <w:kern w:val="0"/>
          <w:sz w:val="28"/>
          <w:szCs w:val="28"/>
          <w:lang w:eastAsia="zh-CN"/>
        </w:rPr>
        <w:t>需</w:t>
      </w:r>
      <w:r>
        <w:rPr>
          <w:rFonts w:hint="eastAsia" w:ascii="方正仿宋_GBK" w:hAnsi="方正仿宋_GBK" w:eastAsia="方正仿宋_GBK" w:cs="方正仿宋_GBK"/>
          <w:color w:val="000000"/>
          <w:kern w:val="0"/>
          <w:sz w:val="28"/>
          <w:szCs w:val="28"/>
        </w:rPr>
        <w:t>加强对保安</w:t>
      </w:r>
      <w:r>
        <w:rPr>
          <w:rFonts w:hint="eastAsia" w:ascii="方正仿宋_GBK" w:hAnsi="方正仿宋_GBK" w:eastAsia="方正仿宋_GBK" w:cs="方正仿宋_GBK"/>
          <w:color w:val="000000"/>
          <w:kern w:val="0"/>
          <w:sz w:val="28"/>
          <w:szCs w:val="28"/>
          <w:lang w:eastAsia="zh-CN"/>
        </w:rPr>
        <w:t>的日常</w:t>
      </w:r>
      <w:r>
        <w:rPr>
          <w:rFonts w:hint="eastAsia" w:ascii="方正仿宋_GBK" w:hAnsi="方正仿宋_GBK" w:eastAsia="方正仿宋_GBK" w:cs="方正仿宋_GBK"/>
          <w:color w:val="000000"/>
          <w:kern w:val="0"/>
          <w:sz w:val="28"/>
          <w:szCs w:val="28"/>
        </w:rPr>
        <w:t>管理，确保保安在院内无违规事件发生。</w:t>
      </w:r>
    </w:p>
    <w:p w14:paraId="210CE22E">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lang w:val="en-US" w:eastAsia="zh-CN"/>
        </w:rPr>
        <w:t>3.2 保安副队长和班长</w:t>
      </w:r>
      <w:r>
        <w:rPr>
          <w:rFonts w:hint="eastAsia" w:ascii="方正仿宋_GBK" w:hAnsi="方正仿宋_GBK" w:eastAsia="方正仿宋_GBK" w:cs="方正仿宋_GBK"/>
          <w:color w:val="000000"/>
          <w:kern w:val="0"/>
          <w:sz w:val="28"/>
          <w:szCs w:val="28"/>
        </w:rPr>
        <w:t>（</w:t>
      </w:r>
      <w:r>
        <w:rPr>
          <w:rFonts w:hint="eastAsia" w:ascii="方正仿宋_GBK" w:hAnsi="方正仿宋_GBK" w:eastAsia="方正仿宋_GBK" w:cs="方正仿宋_GBK"/>
          <w:color w:val="000000"/>
          <w:kern w:val="0"/>
          <w:sz w:val="28"/>
          <w:szCs w:val="28"/>
          <w:lang w:val="en-US" w:eastAsia="zh-CN"/>
        </w:rPr>
        <w:t>2</w:t>
      </w:r>
      <w:r>
        <w:rPr>
          <w:rFonts w:hint="eastAsia" w:ascii="方正仿宋_GBK" w:hAnsi="方正仿宋_GBK" w:eastAsia="方正仿宋_GBK" w:cs="方正仿宋_GBK"/>
          <w:color w:val="000000"/>
          <w:kern w:val="0"/>
          <w:sz w:val="28"/>
          <w:szCs w:val="28"/>
        </w:rPr>
        <w:t>名）</w:t>
      </w:r>
      <w:r>
        <w:rPr>
          <w:rFonts w:hint="eastAsia" w:ascii="方正仿宋_GBK" w:hAnsi="方正仿宋_GBK" w:eastAsia="方正仿宋_GBK" w:cs="方正仿宋_GBK"/>
          <w:color w:val="000000"/>
          <w:kern w:val="0"/>
          <w:sz w:val="28"/>
          <w:szCs w:val="28"/>
          <w:lang w:eastAsia="zh-CN"/>
        </w:rPr>
        <w:t>，负责</w:t>
      </w:r>
      <w:r>
        <w:rPr>
          <w:rFonts w:hint="eastAsia" w:ascii="方正仿宋_GBK" w:hAnsi="方正仿宋_GBK" w:eastAsia="方正仿宋_GBK" w:cs="方正仿宋_GBK"/>
          <w:color w:val="000000"/>
          <w:kern w:val="0"/>
          <w:sz w:val="28"/>
          <w:szCs w:val="28"/>
          <w:lang w:val="en-US" w:eastAsia="zh-CN"/>
        </w:rPr>
        <w:t>院区现场管理，</w:t>
      </w:r>
      <w:r>
        <w:rPr>
          <w:rFonts w:hint="eastAsia" w:ascii="方正仿宋_GBK" w:hAnsi="方正仿宋_GBK" w:eastAsia="方正仿宋_GBK" w:cs="方正仿宋_GBK"/>
          <w:color w:val="000000"/>
          <w:kern w:val="0"/>
          <w:sz w:val="28"/>
          <w:szCs w:val="28"/>
        </w:rPr>
        <w:t>应</w:t>
      </w:r>
      <w:r>
        <w:rPr>
          <w:rFonts w:hint="eastAsia" w:ascii="方正仿宋_GBK" w:hAnsi="方正仿宋_GBK" w:eastAsia="方正仿宋_GBK" w:cs="方正仿宋_GBK"/>
          <w:color w:val="000000"/>
          <w:kern w:val="0"/>
          <w:sz w:val="28"/>
          <w:szCs w:val="28"/>
          <w:lang w:eastAsia="zh-CN"/>
        </w:rPr>
        <w:t>具备</w:t>
      </w:r>
      <w:r>
        <w:rPr>
          <w:rFonts w:hint="eastAsia" w:ascii="方正仿宋_GBK" w:hAnsi="方正仿宋_GBK" w:eastAsia="方正仿宋_GBK" w:cs="方正仿宋_GBK"/>
          <w:color w:val="000000"/>
          <w:kern w:val="0"/>
          <w:sz w:val="28"/>
          <w:szCs w:val="28"/>
        </w:rPr>
        <w:t>较高的政治思想素养和业务水平，有较强的组织协调能力，受过专门的保安业务培训。须加强对保安业务的管理，确保保安在院内无违规事件发生</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协助保安队</w:t>
      </w:r>
      <w:r>
        <w:rPr>
          <w:rFonts w:hint="eastAsia" w:ascii="方正仿宋_GBK" w:hAnsi="方正仿宋_GBK" w:eastAsia="方正仿宋_GBK" w:cs="方正仿宋_GBK"/>
          <w:color w:val="000000"/>
          <w:kern w:val="0"/>
          <w:sz w:val="28"/>
          <w:szCs w:val="28"/>
          <w:lang w:eastAsia="zh-CN"/>
        </w:rPr>
        <w:t>长</w:t>
      </w:r>
      <w:r>
        <w:rPr>
          <w:rFonts w:hint="eastAsia" w:ascii="方正仿宋_GBK" w:hAnsi="方正仿宋_GBK" w:eastAsia="方正仿宋_GBK" w:cs="方正仿宋_GBK"/>
          <w:color w:val="000000"/>
          <w:kern w:val="0"/>
          <w:sz w:val="28"/>
          <w:szCs w:val="28"/>
        </w:rPr>
        <w:t>加强对保安</w:t>
      </w:r>
      <w:r>
        <w:rPr>
          <w:rFonts w:hint="eastAsia" w:ascii="方正仿宋_GBK" w:hAnsi="方正仿宋_GBK" w:eastAsia="方正仿宋_GBK" w:cs="方正仿宋_GBK"/>
          <w:color w:val="000000"/>
          <w:kern w:val="0"/>
          <w:sz w:val="28"/>
          <w:szCs w:val="28"/>
          <w:lang w:eastAsia="zh-CN"/>
        </w:rPr>
        <w:t>的日常</w:t>
      </w:r>
      <w:r>
        <w:rPr>
          <w:rFonts w:hint="eastAsia" w:ascii="方正仿宋_GBK" w:hAnsi="方正仿宋_GBK" w:eastAsia="方正仿宋_GBK" w:cs="方正仿宋_GBK"/>
          <w:color w:val="000000"/>
          <w:kern w:val="0"/>
          <w:sz w:val="28"/>
          <w:szCs w:val="28"/>
        </w:rPr>
        <w:t>管理。</w:t>
      </w:r>
    </w:p>
    <w:p w14:paraId="47FB42A9">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lang w:val="en-US" w:eastAsia="zh-CN"/>
        </w:rPr>
        <w:t>3</w:t>
      </w:r>
      <w:r>
        <w:rPr>
          <w:rFonts w:hint="eastAsia" w:ascii="方正仿宋_GBK" w:hAnsi="方正仿宋_GBK" w:eastAsia="方正仿宋_GBK" w:cs="方正仿宋_GBK"/>
          <w:color w:val="000000"/>
          <w:kern w:val="0"/>
          <w:sz w:val="28"/>
          <w:szCs w:val="28"/>
        </w:rPr>
        <w:t>.</w:t>
      </w:r>
      <w:r>
        <w:rPr>
          <w:rFonts w:hint="eastAsia" w:ascii="方正仿宋_GBK" w:hAnsi="方正仿宋_GBK" w:eastAsia="方正仿宋_GBK" w:cs="方正仿宋_GBK"/>
          <w:color w:val="000000"/>
          <w:kern w:val="0"/>
          <w:sz w:val="28"/>
          <w:szCs w:val="28"/>
          <w:lang w:val="en-US" w:eastAsia="zh-CN"/>
        </w:rPr>
        <w:t>3 普通</w:t>
      </w:r>
      <w:r>
        <w:rPr>
          <w:rFonts w:hint="eastAsia" w:ascii="方正仿宋_GBK" w:hAnsi="方正仿宋_GBK" w:eastAsia="方正仿宋_GBK" w:cs="方正仿宋_GBK"/>
          <w:color w:val="000000"/>
          <w:kern w:val="0"/>
          <w:sz w:val="28"/>
          <w:szCs w:val="28"/>
        </w:rPr>
        <w:t>保安人员个人素质条件（</w:t>
      </w:r>
      <w:r>
        <w:rPr>
          <w:rFonts w:hint="eastAsia" w:ascii="方正仿宋_GBK" w:hAnsi="方正仿宋_GBK" w:eastAsia="方正仿宋_GBK" w:cs="方正仿宋_GBK"/>
          <w:color w:val="000000"/>
          <w:kern w:val="0"/>
          <w:sz w:val="28"/>
          <w:szCs w:val="28"/>
          <w:lang w:val="en-US" w:eastAsia="zh-CN"/>
        </w:rPr>
        <w:t>50</w:t>
      </w:r>
      <w:r>
        <w:rPr>
          <w:rFonts w:hint="eastAsia" w:ascii="方正仿宋_GBK" w:hAnsi="方正仿宋_GBK" w:eastAsia="方正仿宋_GBK" w:cs="方正仿宋_GBK"/>
          <w:color w:val="000000"/>
          <w:kern w:val="0"/>
          <w:sz w:val="28"/>
          <w:szCs w:val="28"/>
        </w:rPr>
        <w:t>岗</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lang w:val="en-US" w:eastAsia="zh-CN"/>
        </w:rPr>
        <w:t>含交通协管岗、安检岗、消监控室、电梯管理、接驳车驾驶</w:t>
      </w:r>
      <w:r>
        <w:rPr>
          <w:rFonts w:hint="eastAsia" w:ascii="方正仿宋_GBK" w:hAnsi="方正仿宋_GBK" w:eastAsia="方正仿宋_GBK" w:cs="方正仿宋_GBK"/>
          <w:color w:val="000000"/>
          <w:kern w:val="0"/>
          <w:sz w:val="28"/>
          <w:szCs w:val="28"/>
        </w:rPr>
        <w:t>）：</w:t>
      </w:r>
      <w:r>
        <w:rPr>
          <w:rFonts w:hint="eastAsia" w:ascii="方正仿宋_GBK" w:hAnsi="方正仿宋_GBK" w:eastAsia="方正仿宋_GBK" w:cs="方正仿宋_GBK"/>
          <w:color w:val="auto"/>
          <w:kern w:val="0"/>
          <w:sz w:val="28"/>
          <w:szCs w:val="28"/>
          <w:lang w:val="en-US" w:eastAsia="zh-CN"/>
        </w:rPr>
        <w:t>男性</w:t>
      </w:r>
      <w:r>
        <w:rPr>
          <w:rFonts w:hint="eastAsia" w:ascii="方正仿宋_GBK" w:hAnsi="方正仿宋_GBK" w:eastAsia="方正仿宋_GBK" w:cs="方正仿宋_GBK"/>
          <w:color w:val="auto"/>
          <w:kern w:val="0"/>
          <w:sz w:val="28"/>
          <w:szCs w:val="28"/>
        </w:rPr>
        <w:t>年龄在18周岁</w:t>
      </w:r>
      <w:r>
        <w:rPr>
          <w:rFonts w:hint="eastAsia" w:ascii="方正仿宋_GBK" w:hAnsi="方正仿宋_GBK" w:eastAsia="方正仿宋_GBK" w:cs="方正仿宋_GBK"/>
          <w:color w:val="auto"/>
          <w:kern w:val="0"/>
          <w:sz w:val="28"/>
          <w:szCs w:val="28"/>
          <w:lang w:eastAsia="zh-CN"/>
        </w:rPr>
        <w:t>至</w:t>
      </w:r>
      <w:r>
        <w:rPr>
          <w:rFonts w:hint="eastAsia" w:ascii="方正仿宋_GBK" w:hAnsi="方正仿宋_GBK" w:eastAsia="方正仿宋_GBK" w:cs="方正仿宋_GBK"/>
          <w:color w:val="auto"/>
          <w:kern w:val="0"/>
          <w:sz w:val="28"/>
          <w:szCs w:val="28"/>
          <w:lang w:val="en-US" w:eastAsia="zh-CN"/>
        </w:rPr>
        <w:t>57</w:t>
      </w:r>
      <w:r>
        <w:rPr>
          <w:rFonts w:hint="eastAsia" w:ascii="方正仿宋_GBK" w:hAnsi="方正仿宋_GBK" w:eastAsia="方正仿宋_GBK" w:cs="方正仿宋_GBK"/>
          <w:color w:val="auto"/>
          <w:kern w:val="0"/>
          <w:sz w:val="28"/>
          <w:szCs w:val="28"/>
        </w:rPr>
        <w:t>周岁之间，</w:t>
      </w:r>
      <w:r>
        <w:rPr>
          <w:rFonts w:hint="eastAsia" w:ascii="方正仿宋_GBK" w:hAnsi="方正仿宋_GBK" w:eastAsia="方正仿宋_GBK" w:cs="方正仿宋_GBK"/>
          <w:color w:val="auto"/>
          <w:kern w:val="0"/>
          <w:sz w:val="28"/>
          <w:szCs w:val="28"/>
          <w:lang w:val="en-US" w:eastAsia="zh-CN"/>
        </w:rPr>
        <w:t>女性</w:t>
      </w:r>
      <w:r>
        <w:rPr>
          <w:rFonts w:hint="eastAsia" w:ascii="方正仿宋_GBK" w:hAnsi="方正仿宋_GBK" w:eastAsia="方正仿宋_GBK" w:cs="方正仿宋_GBK"/>
          <w:color w:val="auto"/>
          <w:kern w:val="0"/>
          <w:sz w:val="28"/>
          <w:szCs w:val="28"/>
        </w:rPr>
        <w:t>年龄在18周岁</w:t>
      </w:r>
      <w:r>
        <w:rPr>
          <w:rFonts w:hint="eastAsia" w:ascii="方正仿宋_GBK" w:hAnsi="方正仿宋_GBK" w:eastAsia="方正仿宋_GBK" w:cs="方正仿宋_GBK"/>
          <w:color w:val="auto"/>
          <w:kern w:val="0"/>
          <w:sz w:val="28"/>
          <w:szCs w:val="28"/>
          <w:lang w:eastAsia="zh-CN"/>
        </w:rPr>
        <w:t>至</w:t>
      </w:r>
      <w:r>
        <w:rPr>
          <w:rFonts w:hint="eastAsia" w:ascii="方正仿宋_GBK" w:hAnsi="方正仿宋_GBK" w:eastAsia="方正仿宋_GBK" w:cs="方正仿宋_GBK"/>
          <w:color w:val="auto"/>
          <w:kern w:val="0"/>
          <w:sz w:val="28"/>
          <w:szCs w:val="28"/>
          <w:lang w:val="en-US" w:eastAsia="zh-CN"/>
        </w:rPr>
        <w:t>50</w:t>
      </w:r>
      <w:r>
        <w:rPr>
          <w:rFonts w:hint="eastAsia" w:ascii="方正仿宋_GBK" w:hAnsi="方正仿宋_GBK" w:eastAsia="方正仿宋_GBK" w:cs="方正仿宋_GBK"/>
          <w:color w:val="auto"/>
          <w:kern w:val="0"/>
          <w:sz w:val="28"/>
          <w:szCs w:val="28"/>
        </w:rPr>
        <w:t>周岁之间</w:t>
      </w:r>
      <w:r>
        <w:rPr>
          <w:rFonts w:hint="eastAsia" w:ascii="方正仿宋_GBK" w:hAnsi="方正仿宋_GBK" w:eastAsia="方正仿宋_GBK" w:cs="方正仿宋_GBK"/>
          <w:color w:val="auto"/>
          <w:kern w:val="0"/>
          <w:sz w:val="28"/>
          <w:szCs w:val="28"/>
          <w:lang w:eastAsia="zh-CN"/>
        </w:rPr>
        <w:t>，</w:t>
      </w:r>
      <w:r>
        <w:rPr>
          <w:rFonts w:hint="eastAsia" w:ascii="方正仿宋_GBK" w:hAnsi="方正仿宋_GBK" w:eastAsia="方正仿宋_GBK" w:cs="方正仿宋_GBK"/>
          <w:color w:val="auto"/>
          <w:kern w:val="0"/>
          <w:sz w:val="28"/>
          <w:szCs w:val="28"/>
        </w:rPr>
        <w:t>男性身高1</w:t>
      </w:r>
      <w:r>
        <w:rPr>
          <w:rFonts w:hint="eastAsia" w:ascii="方正仿宋_GBK" w:hAnsi="方正仿宋_GBK" w:eastAsia="方正仿宋_GBK" w:cs="方正仿宋_GBK"/>
          <w:color w:val="auto"/>
          <w:kern w:val="0"/>
          <w:sz w:val="28"/>
          <w:szCs w:val="28"/>
          <w:lang w:val="en-US" w:eastAsia="zh-CN"/>
        </w:rPr>
        <w:t>70</w:t>
      </w:r>
      <w:r>
        <w:rPr>
          <w:rFonts w:hint="eastAsia" w:ascii="方正仿宋_GBK" w:hAnsi="方正仿宋_GBK" w:eastAsia="方正仿宋_GBK" w:cs="方正仿宋_GBK"/>
          <w:color w:val="auto"/>
          <w:kern w:val="0"/>
          <w:sz w:val="28"/>
          <w:szCs w:val="28"/>
        </w:rPr>
        <w:t>cm及以上，女性身高15</w:t>
      </w:r>
      <w:r>
        <w:rPr>
          <w:rFonts w:hint="eastAsia" w:ascii="方正仿宋_GBK" w:hAnsi="方正仿宋_GBK" w:eastAsia="方正仿宋_GBK" w:cs="方正仿宋_GBK"/>
          <w:color w:val="auto"/>
          <w:kern w:val="0"/>
          <w:sz w:val="28"/>
          <w:szCs w:val="28"/>
          <w:lang w:val="en-US" w:eastAsia="zh-CN"/>
        </w:rPr>
        <w:t>5</w:t>
      </w:r>
      <w:r>
        <w:rPr>
          <w:rFonts w:hint="eastAsia" w:ascii="方正仿宋_GBK" w:hAnsi="方正仿宋_GBK" w:eastAsia="方正仿宋_GBK" w:cs="方正仿宋_GBK"/>
          <w:color w:val="auto"/>
          <w:kern w:val="0"/>
          <w:sz w:val="28"/>
          <w:szCs w:val="28"/>
        </w:rPr>
        <w:t>cm及以上，身体健康，没有传染病</w:t>
      </w:r>
      <w:r>
        <w:rPr>
          <w:rFonts w:hint="eastAsia" w:ascii="方正仿宋_GBK" w:hAnsi="方正仿宋_GBK" w:eastAsia="方正仿宋_GBK" w:cs="方正仿宋_GBK"/>
          <w:color w:val="auto"/>
          <w:kern w:val="0"/>
          <w:sz w:val="28"/>
          <w:szCs w:val="28"/>
          <w:lang w:eastAsia="zh-CN"/>
        </w:rPr>
        <w:t>、</w:t>
      </w:r>
      <w:r>
        <w:rPr>
          <w:rFonts w:hint="eastAsia" w:ascii="方正仿宋_GBK" w:hAnsi="方正仿宋_GBK" w:eastAsia="方正仿宋_GBK" w:cs="方正仿宋_GBK"/>
          <w:color w:val="auto"/>
          <w:kern w:val="0"/>
          <w:sz w:val="28"/>
          <w:szCs w:val="28"/>
        </w:rPr>
        <w:t>精神病等不能控制自己行为能力的疾病病史，体貌端正，没</w:t>
      </w:r>
      <w:r>
        <w:rPr>
          <w:rFonts w:hint="eastAsia" w:ascii="方正仿宋_GBK" w:hAnsi="方正仿宋_GBK" w:eastAsia="方正仿宋_GBK" w:cs="方正仿宋_GBK"/>
          <w:color w:val="000000"/>
          <w:kern w:val="0"/>
          <w:sz w:val="28"/>
          <w:szCs w:val="28"/>
        </w:rPr>
        <w:t>有犯罪记录，具有初中以上文化程度。退伍军人为佳（退伍军人、在</w:t>
      </w:r>
      <w:r>
        <w:rPr>
          <w:rFonts w:hint="eastAsia" w:ascii="方正仿宋_GBK" w:hAnsi="方正仿宋_GBK" w:eastAsia="方正仿宋_GBK" w:cs="方正仿宋_GBK"/>
          <w:color w:val="000000"/>
          <w:kern w:val="0"/>
          <w:sz w:val="28"/>
          <w:szCs w:val="28"/>
          <w:lang w:eastAsia="zh-CN"/>
        </w:rPr>
        <w:t>医疗</w:t>
      </w:r>
      <w:r>
        <w:rPr>
          <w:rFonts w:hint="eastAsia" w:ascii="方正仿宋_GBK" w:hAnsi="方正仿宋_GBK" w:eastAsia="方正仿宋_GBK" w:cs="方正仿宋_GBK"/>
          <w:color w:val="000000"/>
          <w:kern w:val="0"/>
          <w:sz w:val="28"/>
          <w:szCs w:val="28"/>
          <w:lang w:val="en-US" w:eastAsia="zh-CN"/>
        </w:rPr>
        <w:t>行业</w:t>
      </w:r>
      <w:r>
        <w:rPr>
          <w:rFonts w:hint="eastAsia" w:ascii="方正仿宋_GBK" w:hAnsi="方正仿宋_GBK" w:eastAsia="方正仿宋_GBK" w:cs="方正仿宋_GBK"/>
          <w:color w:val="000000"/>
          <w:kern w:val="0"/>
          <w:sz w:val="28"/>
          <w:szCs w:val="28"/>
        </w:rPr>
        <w:t>从事保安服务工作2年以上有经验</w:t>
      </w:r>
      <w:r>
        <w:rPr>
          <w:rFonts w:hint="eastAsia" w:ascii="方正仿宋_GBK" w:hAnsi="方正仿宋_GBK" w:eastAsia="方正仿宋_GBK" w:cs="方正仿宋_GBK"/>
          <w:color w:val="000000"/>
          <w:kern w:val="0"/>
          <w:sz w:val="28"/>
          <w:szCs w:val="28"/>
          <w:lang w:eastAsia="zh-CN"/>
        </w:rPr>
        <w:t>的人员</w:t>
      </w:r>
      <w:r>
        <w:rPr>
          <w:rFonts w:hint="eastAsia" w:ascii="方正仿宋_GBK" w:hAnsi="方正仿宋_GBK" w:eastAsia="方正仿宋_GBK" w:cs="方正仿宋_GBK"/>
          <w:color w:val="000000"/>
          <w:kern w:val="0"/>
          <w:sz w:val="28"/>
          <w:szCs w:val="28"/>
        </w:rPr>
        <w:t>可适当放宽以上条件要求）。</w:t>
      </w:r>
    </w:p>
    <w:p w14:paraId="2803EA47">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lang w:val="en-US" w:eastAsia="zh-CN"/>
        </w:rPr>
        <w:t>3.3.1 交通</w:t>
      </w:r>
      <w:r>
        <w:rPr>
          <w:rFonts w:hint="eastAsia" w:ascii="方正仿宋_GBK" w:hAnsi="方正仿宋_GBK" w:eastAsia="方正仿宋_GBK" w:cs="方正仿宋_GBK"/>
          <w:color w:val="000000"/>
          <w:kern w:val="0"/>
          <w:sz w:val="28"/>
          <w:szCs w:val="28"/>
        </w:rPr>
        <w:t>协管保安人员，纳入属地交警中队统一标准和管理，</w:t>
      </w:r>
      <w:r>
        <w:rPr>
          <w:rFonts w:hint="eastAsia" w:ascii="方正仿宋_GBK" w:hAnsi="方正仿宋_GBK" w:eastAsia="方正仿宋_GBK" w:cs="方正仿宋_GBK"/>
          <w:color w:val="000000"/>
          <w:kern w:val="0"/>
          <w:sz w:val="28"/>
          <w:szCs w:val="28"/>
          <w:lang w:val="en-US" w:eastAsia="zh-CN"/>
        </w:rPr>
        <w:t>规范交通管理，</w:t>
      </w:r>
      <w:r>
        <w:rPr>
          <w:rFonts w:hint="eastAsia" w:ascii="方正仿宋_GBK" w:hAnsi="方正仿宋_GBK" w:eastAsia="方正仿宋_GBK" w:cs="方正仿宋_GBK"/>
          <w:color w:val="000000"/>
          <w:kern w:val="0"/>
          <w:sz w:val="28"/>
          <w:szCs w:val="28"/>
        </w:rPr>
        <w:t>负责医院大门口的交通指导、车辆引导和交通秩序维护，营造医院大门口的</w:t>
      </w:r>
      <w:r>
        <w:rPr>
          <w:rFonts w:hint="eastAsia" w:ascii="方正仿宋_GBK" w:hAnsi="方正仿宋_GBK" w:eastAsia="方正仿宋_GBK" w:cs="方正仿宋_GBK"/>
          <w:color w:val="000000"/>
          <w:kern w:val="0"/>
          <w:sz w:val="28"/>
          <w:szCs w:val="28"/>
          <w:lang w:eastAsia="zh-CN"/>
        </w:rPr>
        <w:t>有序</w:t>
      </w:r>
      <w:r>
        <w:rPr>
          <w:rFonts w:hint="eastAsia" w:ascii="方正仿宋_GBK" w:hAnsi="方正仿宋_GBK" w:eastAsia="方正仿宋_GBK" w:cs="方正仿宋_GBK"/>
          <w:color w:val="000000"/>
          <w:kern w:val="0"/>
          <w:sz w:val="28"/>
          <w:szCs w:val="28"/>
        </w:rPr>
        <w:t>和</w:t>
      </w:r>
      <w:r>
        <w:rPr>
          <w:rFonts w:hint="eastAsia" w:ascii="方正仿宋_GBK" w:hAnsi="方正仿宋_GBK" w:eastAsia="方正仿宋_GBK" w:cs="方正仿宋_GBK"/>
          <w:color w:val="000000"/>
          <w:kern w:val="0"/>
          <w:sz w:val="28"/>
          <w:szCs w:val="28"/>
          <w:lang w:eastAsia="zh-CN"/>
        </w:rPr>
        <w:t>安全环境</w:t>
      </w:r>
      <w:r>
        <w:rPr>
          <w:rFonts w:hint="eastAsia" w:ascii="方正仿宋_GBK" w:hAnsi="方正仿宋_GBK" w:eastAsia="方正仿宋_GBK" w:cs="方正仿宋_GBK"/>
          <w:color w:val="000000"/>
          <w:kern w:val="0"/>
          <w:sz w:val="28"/>
          <w:szCs w:val="28"/>
        </w:rPr>
        <w:t>。</w:t>
      </w:r>
    </w:p>
    <w:p w14:paraId="400B5A85">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auto"/>
          <w:kern w:val="0"/>
          <w:sz w:val="28"/>
          <w:szCs w:val="28"/>
        </w:rPr>
      </w:pPr>
      <w:r>
        <w:rPr>
          <w:rFonts w:hint="eastAsia" w:ascii="方正仿宋_GBK" w:hAnsi="方正仿宋_GBK" w:eastAsia="方正仿宋_GBK" w:cs="方正仿宋_GBK"/>
          <w:color w:val="000000"/>
          <w:kern w:val="0"/>
          <w:sz w:val="28"/>
          <w:szCs w:val="28"/>
          <w:lang w:val="en-US" w:eastAsia="zh-CN"/>
        </w:rPr>
        <w:t>3.3.2 安检岗保安人员，应符合普通保安人员要求标准，同时掌握并熟知安检知识和医院要求，限</w:t>
      </w:r>
      <w:r>
        <w:rPr>
          <w:rFonts w:hint="eastAsia" w:ascii="方正仿宋_GBK" w:hAnsi="方正仿宋_GBK" w:eastAsia="方正仿宋_GBK" w:cs="方正仿宋_GBK"/>
          <w:color w:val="auto"/>
          <w:kern w:val="0"/>
          <w:sz w:val="28"/>
          <w:szCs w:val="28"/>
          <w:lang w:val="en-US" w:eastAsia="zh-CN"/>
        </w:rPr>
        <w:t>制和禁止危险物品进入医院。</w:t>
      </w:r>
    </w:p>
    <w:p w14:paraId="29EF7773">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auto"/>
          <w:kern w:val="0"/>
          <w:sz w:val="28"/>
          <w:szCs w:val="28"/>
          <w:lang w:val="en-US" w:eastAsia="zh-CN"/>
        </w:rPr>
        <w:t>3</w:t>
      </w:r>
      <w:r>
        <w:rPr>
          <w:rFonts w:hint="eastAsia" w:ascii="方正仿宋_GBK" w:hAnsi="方正仿宋_GBK" w:eastAsia="方正仿宋_GBK" w:cs="方正仿宋_GBK"/>
          <w:color w:val="auto"/>
          <w:kern w:val="0"/>
          <w:sz w:val="28"/>
          <w:szCs w:val="28"/>
        </w:rPr>
        <w:t>.</w:t>
      </w:r>
      <w:r>
        <w:rPr>
          <w:rFonts w:hint="eastAsia" w:ascii="方正仿宋_GBK" w:hAnsi="方正仿宋_GBK" w:eastAsia="方正仿宋_GBK" w:cs="方正仿宋_GBK"/>
          <w:color w:val="auto"/>
          <w:kern w:val="0"/>
          <w:sz w:val="28"/>
          <w:szCs w:val="28"/>
          <w:lang w:val="en-US" w:eastAsia="zh-CN"/>
        </w:rPr>
        <w:t>4 特勤</w:t>
      </w:r>
      <w:r>
        <w:rPr>
          <w:rFonts w:hint="eastAsia" w:ascii="方正仿宋_GBK" w:hAnsi="方正仿宋_GBK" w:eastAsia="方正仿宋_GBK" w:cs="方正仿宋_GBK"/>
          <w:color w:val="auto"/>
          <w:kern w:val="0"/>
          <w:sz w:val="28"/>
          <w:szCs w:val="28"/>
        </w:rPr>
        <w:t>保安人员（</w:t>
      </w:r>
      <w:r>
        <w:rPr>
          <w:rFonts w:hint="eastAsia" w:ascii="方正仿宋_GBK" w:hAnsi="方正仿宋_GBK" w:eastAsia="方正仿宋_GBK" w:cs="方正仿宋_GBK"/>
          <w:color w:val="auto"/>
          <w:kern w:val="0"/>
          <w:sz w:val="28"/>
          <w:szCs w:val="28"/>
          <w:lang w:val="en-US" w:eastAsia="zh-CN"/>
        </w:rPr>
        <w:t>16</w:t>
      </w:r>
      <w:r>
        <w:rPr>
          <w:rFonts w:hint="eastAsia" w:ascii="方正仿宋_GBK" w:hAnsi="方正仿宋_GBK" w:eastAsia="方正仿宋_GBK" w:cs="方正仿宋_GBK"/>
          <w:color w:val="auto"/>
          <w:kern w:val="0"/>
          <w:sz w:val="28"/>
          <w:szCs w:val="28"/>
        </w:rPr>
        <w:t>岗）：男性年龄4</w:t>
      </w:r>
      <w:r>
        <w:rPr>
          <w:rFonts w:hint="eastAsia" w:ascii="方正仿宋_GBK" w:hAnsi="方正仿宋_GBK" w:eastAsia="方正仿宋_GBK" w:cs="方正仿宋_GBK"/>
          <w:color w:val="auto"/>
          <w:kern w:val="0"/>
          <w:sz w:val="28"/>
          <w:szCs w:val="28"/>
          <w:lang w:val="en-US" w:eastAsia="zh-CN"/>
        </w:rPr>
        <w:t>5</w:t>
      </w:r>
      <w:r>
        <w:rPr>
          <w:rFonts w:hint="eastAsia" w:ascii="方正仿宋_GBK" w:hAnsi="方正仿宋_GBK" w:eastAsia="方正仿宋_GBK" w:cs="方正仿宋_GBK"/>
          <w:color w:val="auto"/>
          <w:kern w:val="0"/>
          <w:sz w:val="28"/>
          <w:szCs w:val="28"/>
        </w:rPr>
        <w:t>岁以下，身高17</w:t>
      </w:r>
      <w:r>
        <w:rPr>
          <w:rFonts w:hint="eastAsia" w:ascii="方正仿宋_GBK" w:hAnsi="方正仿宋_GBK" w:eastAsia="方正仿宋_GBK" w:cs="方正仿宋_GBK"/>
          <w:color w:val="auto"/>
          <w:kern w:val="0"/>
          <w:sz w:val="28"/>
          <w:szCs w:val="28"/>
          <w:lang w:val="en-US" w:eastAsia="zh-CN"/>
        </w:rPr>
        <w:t>0</w:t>
      </w:r>
      <w:r>
        <w:rPr>
          <w:rFonts w:hint="eastAsia" w:ascii="方正仿宋_GBK" w:hAnsi="方正仿宋_GBK" w:eastAsia="方正仿宋_GBK" w:cs="方正仿宋_GBK"/>
          <w:color w:val="auto"/>
          <w:kern w:val="0"/>
          <w:sz w:val="28"/>
          <w:szCs w:val="28"/>
        </w:rPr>
        <w:t>cm以上</w:t>
      </w:r>
      <w:r>
        <w:rPr>
          <w:rFonts w:hint="eastAsia" w:ascii="方正仿宋_GBK" w:hAnsi="方正仿宋_GBK" w:eastAsia="方正仿宋_GBK" w:cs="方正仿宋_GBK"/>
          <w:color w:val="auto"/>
          <w:kern w:val="0"/>
          <w:sz w:val="28"/>
          <w:szCs w:val="28"/>
          <w:lang w:eastAsia="zh-CN"/>
        </w:rPr>
        <w:t>；</w:t>
      </w:r>
      <w:r>
        <w:rPr>
          <w:rFonts w:hint="eastAsia" w:ascii="方正仿宋_GBK" w:hAnsi="方正仿宋_GBK" w:eastAsia="方正仿宋_GBK" w:cs="方正仿宋_GBK"/>
          <w:color w:val="auto"/>
          <w:kern w:val="0"/>
          <w:sz w:val="28"/>
          <w:szCs w:val="28"/>
        </w:rPr>
        <w:t>女性</w:t>
      </w:r>
      <w:r>
        <w:rPr>
          <w:rFonts w:hint="eastAsia" w:ascii="方正仿宋_GBK" w:hAnsi="方正仿宋_GBK" w:eastAsia="方正仿宋_GBK" w:cs="方正仿宋_GBK"/>
          <w:color w:val="auto"/>
          <w:kern w:val="0"/>
          <w:sz w:val="28"/>
          <w:szCs w:val="28"/>
          <w:lang w:eastAsia="zh-CN"/>
        </w:rPr>
        <w:t>年龄35</w:t>
      </w:r>
      <w:r>
        <w:rPr>
          <w:rFonts w:hint="eastAsia" w:ascii="方正仿宋_GBK" w:hAnsi="方正仿宋_GBK" w:eastAsia="方正仿宋_GBK" w:cs="方正仿宋_GBK"/>
          <w:color w:val="auto"/>
          <w:kern w:val="0"/>
          <w:sz w:val="28"/>
          <w:szCs w:val="28"/>
        </w:rPr>
        <w:t>岁以下，身高16</w:t>
      </w:r>
      <w:r>
        <w:rPr>
          <w:rFonts w:hint="eastAsia" w:ascii="方正仿宋_GBK" w:hAnsi="方正仿宋_GBK" w:eastAsia="方正仿宋_GBK" w:cs="方正仿宋_GBK"/>
          <w:color w:val="auto"/>
          <w:kern w:val="0"/>
          <w:sz w:val="28"/>
          <w:szCs w:val="28"/>
          <w:lang w:val="en-US" w:eastAsia="zh-CN"/>
        </w:rPr>
        <w:t>0</w:t>
      </w:r>
      <w:r>
        <w:rPr>
          <w:rFonts w:hint="eastAsia" w:ascii="方正仿宋_GBK" w:hAnsi="方正仿宋_GBK" w:eastAsia="方正仿宋_GBK" w:cs="方正仿宋_GBK"/>
          <w:color w:val="auto"/>
          <w:kern w:val="0"/>
          <w:sz w:val="28"/>
          <w:szCs w:val="28"/>
        </w:rPr>
        <w:t>cm以上</w:t>
      </w:r>
      <w:r>
        <w:rPr>
          <w:rFonts w:hint="eastAsia" w:ascii="方正仿宋_GBK" w:hAnsi="方正仿宋_GBK" w:eastAsia="方正仿宋_GBK" w:cs="方正仿宋_GBK"/>
          <w:color w:val="auto"/>
          <w:kern w:val="0"/>
          <w:sz w:val="28"/>
          <w:szCs w:val="28"/>
          <w:lang w:eastAsia="zh-CN"/>
        </w:rPr>
        <w:t>。</w:t>
      </w:r>
      <w:r>
        <w:rPr>
          <w:rFonts w:hint="eastAsia" w:ascii="方正仿宋_GBK" w:hAnsi="方正仿宋_GBK" w:eastAsia="方正仿宋_GBK" w:cs="方正仿宋_GBK"/>
          <w:color w:val="auto"/>
          <w:kern w:val="0"/>
          <w:sz w:val="28"/>
          <w:szCs w:val="28"/>
        </w:rPr>
        <w:t>身体健康，没有传染病</w:t>
      </w:r>
      <w:r>
        <w:rPr>
          <w:rFonts w:hint="eastAsia" w:ascii="方正仿宋_GBK" w:hAnsi="方正仿宋_GBK" w:eastAsia="方正仿宋_GBK" w:cs="方正仿宋_GBK"/>
          <w:color w:val="auto"/>
          <w:kern w:val="0"/>
          <w:sz w:val="28"/>
          <w:szCs w:val="28"/>
          <w:lang w:eastAsia="zh-CN"/>
        </w:rPr>
        <w:t>、</w:t>
      </w:r>
      <w:r>
        <w:rPr>
          <w:rFonts w:hint="eastAsia" w:ascii="方正仿宋_GBK" w:hAnsi="方正仿宋_GBK" w:eastAsia="方正仿宋_GBK" w:cs="方正仿宋_GBK"/>
          <w:color w:val="auto"/>
          <w:kern w:val="0"/>
          <w:sz w:val="28"/>
          <w:szCs w:val="28"/>
        </w:rPr>
        <w:t>精神病等不能控制自己行为能力的</w:t>
      </w:r>
      <w:r>
        <w:rPr>
          <w:rFonts w:hint="eastAsia" w:ascii="方正仿宋_GBK" w:hAnsi="方正仿宋_GBK" w:eastAsia="方正仿宋_GBK" w:cs="方正仿宋_GBK"/>
          <w:color w:val="000000"/>
          <w:kern w:val="0"/>
          <w:sz w:val="28"/>
          <w:szCs w:val="28"/>
        </w:rPr>
        <w:t>疾病病史，体貌端正，身手敏捷，没有犯罪记录，具有初中及以上文化程度，退伍军人和有经验的特勤保安老队员可优先</w:t>
      </w:r>
      <w:r>
        <w:rPr>
          <w:rFonts w:hint="eastAsia" w:ascii="方正仿宋_GBK" w:hAnsi="方正仿宋_GBK" w:eastAsia="方正仿宋_GBK" w:cs="方正仿宋_GBK"/>
          <w:color w:val="000000"/>
          <w:kern w:val="0"/>
          <w:sz w:val="28"/>
          <w:szCs w:val="28"/>
          <w:lang w:eastAsia="zh-CN"/>
        </w:rPr>
        <w:t>。他们</w:t>
      </w:r>
      <w:r>
        <w:rPr>
          <w:rFonts w:hint="eastAsia" w:ascii="方正仿宋_GBK" w:hAnsi="方正仿宋_GBK" w:eastAsia="方正仿宋_GBK" w:cs="方正仿宋_GBK"/>
          <w:color w:val="000000"/>
          <w:kern w:val="0"/>
          <w:sz w:val="28"/>
          <w:szCs w:val="28"/>
          <w:lang w:val="en-US" w:eastAsia="zh-CN"/>
        </w:rPr>
        <w:t>同时兼任</w:t>
      </w:r>
      <w:r>
        <w:rPr>
          <w:rFonts w:hint="eastAsia" w:ascii="方正仿宋_GBK" w:hAnsi="方正仿宋_GBK" w:eastAsia="方正仿宋_GBK" w:cs="方正仿宋_GBK"/>
          <w:color w:val="000000"/>
          <w:kern w:val="0"/>
          <w:sz w:val="28"/>
          <w:szCs w:val="28"/>
        </w:rPr>
        <w:t>医院义务消防员的角色</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lang w:val="en-US" w:eastAsia="zh-CN"/>
        </w:rPr>
        <w:t>巡逻检查</w:t>
      </w:r>
      <w:r>
        <w:rPr>
          <w:rFonts w:hint="eastAsia" w:ascii="方正仿宋_GBK" w:hAnsi="方正仿宋_GBK" w:eastAsia="方正仿宋_GBK" w:cs="方正仿宋_GBK"/>
          <w:color w:val="000000"/>
          <w:kern w:val="0"/>
          <w:sz w:val="28"/>
          <w:szCs w:val="28"/>
        </w:rPr>
        <w:t>院内公共部位的消防设施，做好室</w:t>
      </w:r>
      <w:r>
        <w:rPr>
          <w:rFonts w:hint="eastAsia" w:ascii="方正仿宋_GBK" w:hAnsi="方正仿宋_GBK" w:eastAsia="方正仿宋_GBK" w:cs="方正仿宋_GBK"/>
          <w:color w:val="000000"/>
          <w:kern w:val="0"/>
          <w:sz w:val="28"/>
          <w:szCs w:val="28"/>
          <w:lang w:val="en-US" w:eastAsia="zh-CN"/>
        </w:rPr>
        <w:t>内</w:t>
      </w:r>
      <w:r>
        <w:rPr>
          <w:rFonts w:hint="eastAsia" w:ascii="方正仿宋_GBK" w:hAnsi="方正仿宋_GBK" w:eastAsia="方正仿宋_GBK" w:cs="方正仿宋_GBK"/>
          <w:color w:val="000000"/>
          <w:kern w:val="0"/>
          <w:sz w:val="28"/>
          <w:szCs w:val="28"/>
        </w:rPr>
        <w:t>外设施的日常</w:t>
      </w:r>
      <w:r>
        <w:rPr>
          <w:rFonts w:hint="eastAsia" w:ascii="方正仿宋_GBK" w:hAnsi="方正仿宋_GBK" w:eastAsia="方正仿宋_GBK" w:cs="方正仿宋_GBK"/>
          <w:color w:val="000000"/>
          <w:kern w:val="0"/>
          <w:sz w:val="28"/>
          <w:szCs w:val="28"/>
          <w:lang w:val="en-US" w:eastAsia="zh-CN"/>
        </w:rPr>
        <w:t>管理，经常</w:t>
      </w:r>
      <w:r>
        <w:rPr>
          <w:rFonts w:hint="eastAsia" w:ascii="方正仿宋_GBK" w:hAnsi="方正仿宋_GBK" w:eastAsia="方正仿宋_GBK" w:cs="方正仿宋_GBK"/>
          <w:color w:val="000000"/>
          <w:kern w:val="0"/>
          <w:sz w:val="28"/>
          <w:szCs w:val="28"/>
        </w:rPr>
        <w:t>开展消防业务培训</w:t>
      </w:r>
      <w:r>
        <w:rPr>
          <w:rFonts w:hint="eastAsia" w:ascii="方正仿宋_GBK" w:hAnsi="方正仿宋_GBK" w:eastAsia="方正仿宋_GBK" w:cs="方正仿宋_GBK"/>
          <w:color w:val="000000"/>
          <w:kern w:val="0"/>
          <w:sz w:val="28"/>
          <w:szCs w:val="28"/>
          <w:lang w:val="en-US" w:eastAsia="zh-CN"/>
        </w:rPr>
        <w:t>和</w:t>
      </w:r>
      <w:r>
        <w:rPr>
          <w:rFonts w:hint="eastAsia" w:ascii="方正仿宋_GBK" w:hAnsi="方正仿宋_GBK" w:eastAsia="方正仿宋_GBK" w:cs="方正仿宋_GBK"/>
          <w:color w:val="000000"/>
          <w:kern w:val="0"/>
          <w:sz w:val="28"/>
          <w:szCs w:val="28"/>
        </w:rPr>
        <w:t>演练，发现火灾隐患，立即报告医院保卫</w:t>
      </w:r>
      <w:r>
        <w:rPr>
          <w:rFonts w:hint="eastAsia" w:ascii="方正仿宋_GBK" w:hAnsi="方正仿宋_GBK" w:eastAsia="方正仿宋_GBK" w:cs="方正仿宋_GBK"/>
          <w:color w:val="000000"/>
          <w:kern w:val="0"/>
          <w:sz w:val="28"/>
          <w:szCs w:val="28"/>
          <w:lang w:val="en-US" w:eastAsia="zh-CN"/>
        </w:rPr>
        <w:t>部</w:t>
      </w:r>
      <w:r>
        <w:rPr>
          <w:rFonts w:hint="eastAsia" w:ascii="方正仿宋_GBK" w:hAnsi="方正仿宋_GBK" w:eastAsia="方正仿宋_GBK" w:cs="方正仿宋_GBK"/>
          <w:color w:val="000000"/>
          <w:kern w:val="0"/>
          <w:sz w:val="28"/>
          <w:szCs w:val="28"/>
        </w:rPr>
        <w:t>并设法消除；发生火警，能冷静处置，按</w:t>
      </w:r>
      <w:r>
        <w:rPr>
          <w:rFonts w:hint="eastAsia" w:ascii="方正仿宋_GBK" w:hAnsi="方正仿宋_GBK" w:eastAsia="方正仿宋_GBK" w:cs="方正仿宋_GBK"/>
          <w:color w:val="000000"/>
          <w:kern w:val="0"/>
          <w:sz w:val="28"/>
          <w:szCs w:val="28"/>
          <w:lang w:val="en-US" w:eastAsia="zh-CN"/>
        </w:rPr>
        <w:t>应急</w:t>
      </w:r>
      <w:r>
        <w:rPr>
          <w:rFonts w:hint="eastAsia" w:ascii="方正仿宋_GBK" w:hAnsi="方正仿宋_GBK" w:eastAsia="方正仿宋_GBK" w:cs="方正仿宋_GBK"/>
          <w:color w:val="000000"/>
          <w:kern w:val="0"/>
          <w:sz w:val="28"/>
          <w:szCs w:val="28"/>
        </w:rPr>
        <w:t>预案进行火灾报警、人员疏散、组织扑救、抢救物资等工作。</w:t>
      </w:r>
    </w:p>
    <w:p w14:paraId="4E057B28">
      <w:pPr>
        <w:widowControl/>
        <w:spacing w:line="360" w:lineRule="auto"/>
        <w:ind w:firstLine="422" w:firstLineChars="200"/>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b/>
          <w:bCs/>
          <w:kern w:val="0"/>
          <w:sz w:val="21"/>
          <w:szCs w:val="21"/>
        </w:rPr>
        <w:t>（二）装备要求</w:t>
      </w:r>
    </w:p>
    <w:tbl>
      <w:tblPr>
        <w:tblStyle w:val="14"/>
        <w:tblW w:w="4994"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02"/>
        <w:gridCol w:w="2135"/>
        <w:gridCol w:w="1319"/>
        <w:gridCol w:w="1825"/>
        <w:gridCol w:w="2631"/>
      </w:tblGrid>
      <w:tr w14:paraId="01A756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54" w:type="pct"/>
            <w:noWrap w:val="0"/>
            <w:vAlign w:val="center"/>
          </w:tcPr>
          <w:p w14:paraId="17EC453A">
            <w:pPr>
              <w:widowControl/>
              <w:spacing w:line="360" w:lineRule="auto"/>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序号</w:t>
            </w:r>
          </w:p>
        </w:tc>
        <w:tc>
          <w:tcPr>
            <w:tcW w:w="1253" w:type="pct"/>
            <w:noWrap w:val="0"/>
            <w:vAlign w:val="center"/>
          </w:tcPr>
          <w:p w14:paraId="19F47E2E">
            <w:pPr>
              <w:widowControl/>
              <w:spacing w:line="360" w:lineRule="auto"/>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设备/器材名称</w:t>
            </w:r>
          </w:p>
        </w:tc>
        <w:tc>
          <w:tcPr>
            <w:tcW w:w="774" w:type="pct"/>
            <w:noWrap w:val="0"/>
            <w:vAlign w:val="center"/>
          </w:tcPr>
          <w:p w14:paraId="733C52BB">
            <w:pPr>
              <w:widowControl/>
              <w:spacing w:line="360" w:lineRule="auto"/>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数量</w:t>
            </w:r>
          </w:p>
        </w:tc>
        <w:tc>
          <w:tcPr>
            <w:tcW w:w="1071" w:type="pct"/>
            <w:noWrap w:val="0"/>
            <w:vAlign w:val="center"/>
          </w:tcPr>
          <w:p w14:paraId="67058AC3">
            <w:pPr>
              <w:widowControl/>
              <w:spacing w:line="360" w:lineRule="auto"/>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单位</w:t>
            </w:r>
          </w:p>
        </w:tc>
        <w:tc>
          <w:tcPr>
            <w:tcW w:w="1544" w:type="pct"/>
            <w:noWrap w:val="0"/>
            <w:vAlign w:val="center"/>
          </w:tcPr>
          <w:p w14:paraId="65A80579">
            <w:pPr>
              <w:widowControl/>
              <w:spacing w:line="360" w:lineRule="auto"/>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备注</w:t>
            </w:r>
          </w:p>
        </w:tc>
      </w:tr>
      <w:tr w14:paraId="2738AF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54" w:type="pct"/>
            <w:noWrap w:val="0"/>
            <w:vAlign w:val="center"/>
          </w:tcPr>
          <w:p w14:paraId="7A7B972C">
            <w:pPr>
              <w:widowControl/>
              <w:spacing w:line="360" w:lineRule="auto"/>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1</w:t>
            </w:r>
          </w:p>
        </w:tc>
        <w:tc>
          <w:tcPr>
            <w:tcW w:w="1253" w:type="pct"/>
            <w:noWrap w:val="0"/>
            <w:vAlign w:val="center"/>
          </w:tcPr>
          <w:p w14:paraId="7CA988A0">
            <w:pPr>
              <w:widowControl/>
              <w:spacing w:line="360" w:lineRule="auto"/>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钢盔</w:t>
            </w:r>
          </w:p>
        </w:tc>
        <w:tc>
          <w:tcPr>
            <w:tcW w:w="774" w:type="pct"/>
            <w:noWrap w:val="0"/>
            <w:vAlign w:val="center"/>
          </w:tcPr>
          <w:p w14:paraId="5CFE2353">
            <w:pPr>
              <w:widowControl/>
              <w:spacing w:line="360" w:lineRule="auto"/>
              <w:jc w:val="center"/>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10</w:t>
            </w:r>
          </w:p>
        </w:tc>
        <w:tc>
          <w:tcPr>
            <w:tcW w:w="1071" w:type="pct"/>
            <w:noWrap w:val="0"/>
            <w:vAlign w:val="center"/>
          </w:tcPr>
          <w:p w14:paraId="3DDFB400">
            <w:pPr>
              <w:widowControl/>
              <w:spacing w:line="360" w:lineRule="auto"/>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顶</w:t>
            </w:r>
          </w:p>
        </w:tc>
        <w:tc>
          <w:tcPr>
            <w:tcW w:w="1544" w:type="pct"/>
            <w:noWrap w:val="0"/>
            <w:vAlign w:val="center"/>
          </w:tcPr>
          <w:p w14:paraId="5533F957">
            <w:pPr>
              <w:widowControl/>
              <w:spacing w:line="360" w:lineRule="auto"/>
              <w:jc w:val="center"/>
              <w:rPr>
                <w:rFonts w:hint="eastAsia" w:ascii="方正仿宋_GBK" w:hAnsi="方正仿宋_GBK" w:eastAsia="方正仿宋_GBK" w:cs="方正仿宋_GBK"/>
                <w:kern w:val="0"/>
                <w:sz w:val="21"/>
                <w:szCs w:val="21"/>
              </w:rPr>
            </w:pPr>
          </w:p>
        </w:tc>
      </w:tr>
      <w:tr w14:paraId="0CF636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54" w:type="pct"/>
            <w:noWrap w:val="0"/>
            <w:vAlign w:val="center"/>
          </w:tcPr>
          <w:p w14:paraId="11BEE052">
            <w:pPr>
              <w:widowControl/>
              <w:spacing w:line="360" w:lineRule="auto"/>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2</w:t>
            </w:r>
          </w:p>
        </w:tc>
        <w:tc>
          <w:tcPr>
            <w:tcW w:w="1253" w:type="pct"/>
            <w:noWrap w:val="0"/>
            <w:vAlign w:val="center"/>
          </w:tcPr>
          <w:p w14:paraId="7B1FA35A">
            <w:pPr>
              <w:widowControl/>
              <w:spacing w:line="360" w:lineRule="auto"/>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伸缩警棍</w:t>
            </w:r>
          </w:p>
        </w:tc>
        <w:tc>
          <w:tcPr>
            <w:tcW w:w="774" w:type="pct"/>
            <w:noWrap w:val="0"/>
            <w:vAlign w:val="center"/>
          </w:tcPr>
          <w:p w14:paraId="787DD602">
            <w:pPr>
              <w:widowControl/>
              <w:spacing w:line="360" w:lineRule="auto"/>
              <w:jc w:val="center"/>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35</w:t>
            </w:r>
          </w:p>
        </w:tc>
        <w:tc>
          <w:tcPr>
            <w:tcW w:w="1071" w:type="pct"/>
            <w:noWrap w:val="0"/>
            <w:vAlign w:val="center"/>
          </w:tcPr>
          <w:p w14:paraId="7240D288">
            <w:pPr>
              <w:widowControl/>
              <w:spacing w:line="360" w:lineRule="auto"/>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根</w:t>
            </w:r>
          </w:p>
        </w:tc>
        <w:tc>
          <w:tcPr>
            <w:tcW w:w="1544" w:type="pct"/>
            <w:noWrap w:val="0"/>
            <w:vAlign w:val="center"/>
          </w:tcPr>
          <w:p w14:paraId="27F1EE9F">
            <w:pPr>
              <w:widowControl/>
              <w:spacing w:line="360" w:lineRule="auto"/>
              <w:jc w:val="center"/>
              <w:rPr>
                <w:rFonts w:hint="eastAsia" w:ascii="方正仿宋_GBK" w:hAnsi="方正仿宋_GBK" w:eastAsia="方正仿宋_GBK" w:cs="方正仿宋_GBK"/>
                <w:kern w:val="0"/>
                <w:sz w:val="21"/>
                <w:szCs w:val="21"/>
              </w:rPr>
            </w:pPr>
          </w:p>
        </w:tc>
      </w:tr>
      <w:tr w14:paraId="7CA43C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54" w:type="pct"/>
            <w:noWrap w:val="0"/>
            <w:vAlign w:val="center"/>
          </w:tcPr>
          <w:p w14:paraId="04D3E342">
            <w:pPr>
              <w:widowControl/>
              <w:spacing w:line="360" w:lineRule="auto"/>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3</w:t>
            </w:r>
          </w:p>
        </w:tc>
        <w:tc>
          <w:tcPr>
            <w:tcW w:w="1253" w:type="pct"/>
            <w:noWrap w:val="0"/>
            <w:vAlign w:val="center"/>
          </w:tcPr>
          <w:p w14:paraId="29C5C6BB">
            <w:pPr>
              <w:widowControl/>
              <w:spacing w:line="360" w:lineRule="auto"/>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伸缩警棍套</w:t>
            </w:r>
          </w:p>
        </w:tc>
        <w:tc>
          <w:tcPr>
            <w:tcW w:w="774" w:type="pct"/>
            <w:noWrap w:val="0"/>
            <w:vAlign w:val="center"/>
          </w:tcPr>
          <w:p w14:paraId="6C26FA2B">
            <w:pPr>
              <w:widowControl/>
              <w:spacing w:line="360" w:lineRule="auto"/>
              <w:jc w:val="center"/>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35</w:t>
            </w:r>
          </w:p>
        </w:tc>
        <w:tc>
          <w:tcPr>
            <w:tcW w:w="1071" w:type="pct"/>
            <w:noWrap w:val="0"/>
            <w:vAlign w:val="center"/>
          </w:tcPr>
          <w:p w14:paraId="78EA4166">
            <w:pPr>
              <w:widowControl/>
              <w:spacing w:line="360" w:lineRule="auto"/>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只</w:t>
            </w:r>
          </w:p>
        </w:tc>
        <w:tc>
          <w:tcPr>
            <w:tcW w:w="1544" w:type="pct"/>
            <w:noWrap w:val="0"/>
            <w:vAlign w:val="center"/>
          </w:tcPr>
          <w:p w14:paraId="616AAB07">
            <w:pPr>
              <w:widowControl/>
              <w:spacing w:line="360" w:lineRule="auto"/>
              <w:jc w:val="center"/>
              <w:rPr>
                <w:rFonts w:hint="eastAsia" w:ascii="方正仿宋_GBK" w:hAnsi="方正仿宋_GBK" w:eastAsia="方正仿宋_GBK" w:cs="方正仿宋_GBK"/>
                <w:kern w:val="0"/>
                <w:sz w:val="21"/>
                <w:szCs w:val="21"/>
              </w:rPr>
            </w:pPr>
          </w:p>
        </w:tc>
      </w:tr>
      <w:tr w14:paraId="6424A4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54" w:type="pct"/>
            <w:noWrap w:val="0"/>
            <w:vAlign w:val="center"/>
          </w:tcPr>
          <w:p w14:paraId="2CC00E6F">
            <w:pPr>
              <w:widowControl/>
              <w:spacing w:line="360" w:lineRule="auto"/>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4</w:t>
            </w:r>
          </w:p>
        </w:tc>
        <w:tc>
          <w:tcPr>
            <w:tcW w:w="1253" w:type="pct"/>
            <w:noWrap w:val="0"/>
            <w:vAlign w:val="center"/>
          </w:tcPr>
          <w:p w14:paraId="18651301">
            <w:pPr>
              <w:widowControl/>
              <w:spacing w:line="360" w:lineRule="auto"/>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val="en-US" w:eastAsia="zh-CN"/>
              </w:rPr>
              <w:t>警用</w:t>
            </w:r>
            <w:r>
              <w:rPr>
                <w:rFonts w:hint="eastAsia" w:ascii="方正仿宋_GBK" w:hAnsi="方正仿宋_GBK" w:eastAsia="方正仿宋_GBK" w:cs="方正仿宋_GBK"/>
                <w:kern w:val="0"/>
                <w:sz w:val="21"/>
                <w:szCs w:val="21"/>
              </w:rPr>
              <w:t>雨衣</w:t>
            </w:r>
          </w:p>
        </w:tc>
        <w:tc>
          <w:tcPr>
            <w:tcW w:w="774" w:type="pct"/>
            <w:noWrap w:val="0"/>
            <w:vAlign w:val="center"/>
          </w:tcPr>
          <w:p w14:paraId="469F5758">
            <w:pPr>
              <w:widowControl/>
              <w:spacing w:line="360" w:lineRule="auto"/>
              <w:jc w:val="center"/>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10</w:t>
            </w:r>
          </w:p>
        </w:tc>
        <w:tc>
          <w:tcPr>
            <w:tcW w:w="1071" w:type="pct"/>
            <w:noWrap w:val="0"/>
            <w:vAlign w:val="center"/>
          </w:tcPr>
          <w:p w14:paraId="7CBFDC06">
            <w:pPr>
              <w:widowControl/>
              <w:spacing w:line="360" w:lineRule="auto"/>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套</w:t>
            </w:r>
          </w:p>
        </w:tc>
        <w:tc>
          <w:tcPr>
            <w:tcW w:w="1544" w:type="pct"/>
            <w:noWrap w:val="0"/>
            <w:vAlign w:val="center"/>
          </w:tcPr>
          <w:p w14:paraId="05BFCDD2">
            <w:pPr>
              <w:widowControl/>
              <w:spacing w:line="360" w:lineRule="auto"/>
              <w:jc w:val="center"/>
              <w:rPr>
                <w:rFonts w:hint="eastAsia" w:ascii="方正仿宋_GBK" w:hAnsi="方正仿宋_GBK" w:eastAsia="方正仿宋_GBK" w:cs="方正仿宋_GBK"/>
                <w:kern w:val="0"/>
                <w:sz w:val="21"/>
                <w:szCs w:val="21"/>
              </w:rPr>
            </w:pPr>
          </w:p>
        </w:tc>
      </w:tr>
      <w:tr w14:paraId="70E0F4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54" w:type="pct"/>
            <w:noWrap w:val="0"/>
            <w:vAlign w:val="center"/>
          </w:tcPr>
          <w:p w14:paraId="66AC0029">
            <w:pPr>
              <w:widowControl/>
              <w:spacing w:line="360" w:lineRule="auto"/>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5</w:t>
            </w:r>
          </w:p>
        </w:tc>
        <w:tc>
          <w:tcPr>
            <w:tcW w:w="1253" w:type="pct"/>
            <w:noWrap w:val="0"/>
            <w:vAlign w:val="center"/>
          </w:tcPr>
          <w:p w14:paraId="5545A0DC">
            <w:pPr>
              <w:widowControl/>
              <w:spacing w:line="360" w:lineRule="auto"/>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val="en-US" w:eastAsia="zh-CN"/>
              </w:rPr>
              <w:t>警用</w:t>
            </w:r>
            <w:r>
              <w:rPr>
                <w:rFonts w:hint="eastAsia" w:ascii="方正仿宋_GBK" w:hAnsi="方正仿宋_GBK" w:eastAsia="方正仿宋_GBK" w:cs="方正仿宋_GBK"/>
                <w:kern w:val="0"/>
                <w:sz w:val="21"/>
                <w:szCs w:val="21"/>
              </w:rPr>
              <w:t>雨鞋</w:t>
            </w:r>
          </w:p>
        </w:tc>
        <w:tc>
          <w:tcPr>
            <w:tcW w:w="774" w:type="pct"/>
            <w:noWrap w:val="0"/>
            <w:vAlign w:val="center"/>
          </w:tcPr>
          <w:p w14:paraId="2BDEB6AE">
            <w:pPr>
              <w:widowControl/>
              <w:spacing w:line="360" w:lineRule="auto"/>
              <w:jc w:val="center"/>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10</w:t>
            </w:r>
          </w:p>
        </w:tc>
        <w:tc>
          <w:tcPr>
            <w:tcW w:w="1071" w:type="pct"/>
            <w:noWrap w:val="0"/>
            <w:vAlign w:val="center"/>
          </w:tcPr>
          <w:p w14:paraId="52F48D8E">
            <w:pPr>
              <w:widowControl/>
              <w:spacing w:line="360" w:lineRule="auto"/>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双</w:t>
            </w:r>
          </w:p>
        </w:tc>
        <w:tc>
          <w:tcPr>
            <w:tcW w:w="1544" w:type="pct"/>
            <w:noWrap w:val="0"/>
            <w:vAlign w:val="center"/>
          </w:tcPr>
          <w:p w14:paraId="2DB9E117">
            <w:pPr>
              <w:widowControl/>
              <w:spacing w:line="360" w:lineRule="auto"/>
              <w:jc w:val="center"/>
              <w:rPr>
                <w:rFonts w:hint="eastAsia" w:ascii="方正仿宋_GBK" w:hAnsi="方正仿宋_GBK" w:eastAsia="方正仿宋_GBK" w:cs="方正仿宋_GBK"/>
                <w:kern w:val="0"/>
                <w:sz w:val="21"/>
                <w:szCs w:val="21"/>
              </w:rPr>
            </w:pPr>
          </w:p>
        </w:tc>
      </w:tr>
      <w:tr w14:paraId="199496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54" w:type="pct"/>
            <w:noWrap w:val="0"/>
            <w:vAlign w:val="center"/>
          </w:tcPr>
          <w:p w14:paraId="6046A7F5">
            <w:pPr>
              <w:widowControl/>
              <w:spacing w:line="360" w:lineRule="auto"/>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6</w:t>
            </w:r>
          </w:p>
        </w:tc>
        <w:tc>
          <w:tcPr>
            <w:tcW w:w="1253" w:type="pct"/>
            <w:noWrap w:val="0"/>
            <w:vAlign w:val="center"/>
          </w:tcPr>
          <w:p w14:paraId="7235742B">
            <w:pPr>
              <w:widowControl/>
              <w:spacing w:line="360" w:lineRule="auto"/>
              <w:jc w:val="center"/>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小雨伞</w:t>
            </w:r>
          </w:p>
        </w:tc>
        <w:tc>
          <w:tcPr>
            <w:tcW w:w="774" w:type="pct"/>
            <w:noWrap w:val="0"/>
            <w:vAlign w:val="center"/>
          </w:tcPr>
          <w:p w14:paraId="68343E65">
            <w:pPr>
              <w:widowControl/>
              <w:spacing w:line="360" w:lineRule="auto"/>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10</w:t>
            </w:r>
          </w:p>
        </w:tc>
        <w:tc>
          <w:tcPr>
            <w:tcW w:w="1071" w:type="pct"/>
            <w:noWrap w:val="0"/>
            <w:vAlign w:val="center"/>
          </w:tcPr>
          <w:p w14:paraId="679C2F6A">
            <w:pPr>
              <w:widowControl/>
              <w:spacing w:line="360" w:lineRule="auto"/>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把</w:t>
            </w:r>
          </w:p>
        </w:tc>
        <w:tc>
          <w:tcPr>
            <w:tcW w:w="1544" w:type="pct"/>
            <w:noWrap w:val="0"/>
            <w:vAlign w:val="center"/>
          </w:tcPr>
          <w:p w14:paraId="584DBCD2">
            <w:pPr>
              <w:widowControl/>
              <w:spacing w:line="360" w:lineRule="auto"/>
              <w:jc w:val="center"/>
              <w:rPr>
                <w:rFonts w:hint="eastAsia" w:ascii="方正仿宋_GBK" w:hAnsi="方正仿宋_GBK" w:eastAsia="方正仿宋_GBK" w:cs="方正仿宋_GBK"/>
                <w:kern w:val="0"/>
                <w:sz w:val="21"/>
                <w:szCs w:val="21"/>
              </w:rPr>
            </w:pPr>
          </w:p>
        </w:tc>
      </w:tr>
      <w:tr w14:paraId="2FCC3F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54" w:type="pct"/>
            <w:noWrap w:val="0"/>
            <w:vAlign w:val="center"/>
          </w:tcPr>
          <w:p w14:paraId="12D16526">
            <w:pPr>
              <w:widowControl/>
              <w:spacing w:line="360" w:lineRule="auto"/>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7</w:t>
            </w:r>
          </w:p>
        </w:tc>
        <w:tc>
          <w:tcPr>
            <w:tcW w:w="1253" w:type="pct"/>
            <w:noWrap w:val="0"/>
            <w:vAlign w:val="center"/>
          </w:tcPr>
          <w:p w14:paraId="1BE8FD22">
            <w:pPr>
              <w:widowControl/>
              <w:spacing w:line="360" w:lineRule="auto"/>
              <w:jc w:val="center"/>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lang w:val="en-US" w:eastAsia="zh-CN"/>
              </w:rPr>
              <w:t>7件套</w:t>
            </w:r>
            <w:r>
              <w:rPr>
                <w:rFonts w:hint="eastAsia" w:ascii="方正仿宋_GBK" w:hAnsi="方正仿宋_GBK" w:eastAsia="方正仿宋_GBK" w:cs="方正仿宋_GBK"/>
                <w:color w:val="auto"/>
                <w:kern w:val="0"/>
                <w:sz w:val="21"/>
                <w:szCs w:val="21"/>
              </w:rPr>
              <w:t>武装</w:t>
            </w:r>
            <w:r>
              <w:rPr>
                <w:rFonts w:hint="eastAsia" w:ascii="方正仿宋_GBK" w:hAnsi="方正仿宋_GBK" w:eastAsia="方正仿宋_GBK" w:cs="方正仿宋_GBK"/>
                <w:color w:val="auto"/>
                <w:kern w:val="0"/>
                <w:sz w:val="21"/>
                <w:szCs w:val="21"/>
                <w:lang w:val="en-US" w:eastAsia="zh-CN"/>
              </w:rPr>
              <w:t>腰</w:t>
            </w:r>
            <w:r>
              <w:rPr>
                <w:rFonts w:hint="eastAsia" w:ascii="方正仿宋_GBK" w:hAnsi="方正仿宋_GBK" w:eastAsia="方正仿宋_GBK" w:cs="方正仿宋_GBK"/>
                <w:color w:val="auto"/>
                <w:kern w:val="0"/>
                <w:sz w:val="21"/>
                <w:szCs w:val="21"/>
              </w:rPr>
              <w:t>带</w:t>
            </w:r>
          </w:p>
        </w:tc>
        <w:tc>
          <w:tcPr>
            <w:tcW w:w="774" w:type="pct"/>
            <w:noWrap w:val="0"/>
            <w:vAlign w:val="center"/>
          </w:tcPr>
          <w:p w14:paraId="0B2EF721">
            <w:pPr>
              <w:widowControl/>
              <w:spacing w:line="360" w:lineRule="auto"/>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62</w:t>
            </w:r>
          </w:p>
        </w:tc>
        <w:tc>
          <w:tcPr>
            <w:tcW w:w="1071" w:type="pct"/>
            <w:noWrap w:val="0"/>
            <w:vAlign w:val="center"/>
          </w:tcPr>
          <w:p w14:paraId="0110DE5F">
            <w:pPr>
              <w:widowControl/>
              <w:spacing w:line="360" w:lineRule="auto"/>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条</w:t>
            </w:r>
          </w:p>
        </w:tc>
        <w:tc>
          <w:tcPr>
            <w:tcW w:w="1544" w:type="pct"/>
            <w:noWrap w:val="0"/>
            <w:vAlign w:val="center"/>
          </w:tcPr>
          <w:p w14:paraId="5F3188B9">
            <w:pPr>
              <w:widowControl/>
              <w:spacing w:line="360" w:lineRule="auto"/>
              <w:jc w:val="center"/>
              <w:rPr>
                <w:rFonts w:hint="eastAsia" w:ascii="方正仿宋_GBK" w:hAnsi="方正仿宋_GBK" w:eastAsia="方正仿宋_GBK" w:cs="方正仿宋_GBK"/>
                <w:kern w:val="0"/>
                <w:sz w:val="21"/>
                <w:szCs w:val="21"/>
              </w:rPr>
            </w:pPr>
          </w:p>
        </w:tc>
      </w:tr>
      <w:tr w14:paraId="433444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54" w:type="pct"/>
            <w:noWrap w:val="0"/>
            <w:vAlign w:val="center"/>
          </w:tcPr>
          <w:p w14:paraId="77723DD4">
            <w:pPr>
              <w:widowControl/>
              <w:spacing w:line="360" w:lineRule="auto"/>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8</w:t>
            </w:r>
          </w:p>
        </w:tc>
        <w:tc>
          <w:tcPr>
            <w:tcW w:w="1253" w:type="pct"/>
            <w:noWrap w:val="0"/>
            <w:vAlign w:val="center"/>
          </w:tcPr>
          <w:p w14:paraId="3EC0FA36">
            <w:pPr>
              <w:widowControl/>
              <w:spacing w:line="360" w:lineRule="auto"/>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防刺服</w:t>
            </w:r>
          </w:p>
        </w:tc>
        <w:tc>
          <w:tcPr>
            <w:tcW w:w="774" w:type="pct"/>
            <w:noWrap w:val="0"/>
            <w:vAlign w:val="center"/>
          </w:tcPr>
          <w:p w14:paraId="471C0C93">
            <w:pPr>
              <w:widowControl/>
              <w:spacing w:line="360" w:lineRule="auto"/>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val="en-US" w:eastAsia="zh-CN"/>
              </w:rPr>
              <w:t>8</w:t>
            </w:r>
          </w:p>
        </w:tc>
        <w:tc>
          <w:tcPr>
            <w:tcW w:w="1071" w:type="pct"/>
            <w:noWrap w:val="0"/>
            <w:vAlign w:val="center"/>
          </w:tcPr>
          <w:p w14:paraId="60CFA3D5">
            <w:pPr>
              <w:widowControl/>
              <w:spacing w:line="360" w:lineRule="auto"/>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套</w:t>
            </w:r>
          </w:p>
        </w:tc>
        <w:tc>
          <w:tcPr>
            <w:tcW w:w="1544" w:type="pct"/>
            <w:noWrap w:val="0"/>
            <w:vAlign w:val="center"/>
          </w:tcPr>
          <w:p w14:paraId="13525541">
            <w:pPr>
              <w:widowControl/>
              <w:spacing w:line="360" w:lineRule="auto"/>
              <w:jc w:val="center"/>
              <w:rPr>
                <w:rFonts w:hint="eastAsia" w:ascii="方正仿宋_GBK" w:hAnsi="方正仿宋_GBK" w:eastAsia="方正仿宋_GBK" w:cs="方正仿宋_GBK"/>
                <w:kern w:val="0"/>
                <w:sz w:val="21"/>
                <w:szCs w:val="21"/>
              </w:rPr>
            </w:pPr>
          </w:p>
        </w:tc>
      </w:tr>
      <w:tr w14:paraId="5939C7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54" w:type="pct"/>
            <w:noWrap w:val="0"/>
            <w:vAlign w:val="center"/>
          </w:tcPr>
          <w:p w14:paraId="6C08E58A">
            <w:pPr>
              <w:widowControl/>
              <w:spacing w:line="360" w:lineRule="auto"/>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9</w:t>
            </w:r>
          </w:p>
        </w:tc>
        <w:tc>
          <w:tcPr>
            <w:tcW w:w="1253" w:type="pct"/>
            <w:noWrap w:val="0"/>
            <w:vAlign w:val="center"/>
          </w:tcPr>
          <w:p w14:paraId="5B032431">
            <w:pPr>
              <w:widowControl/>
              <w:spacing w:line="360" w:lineRule="auto"/>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辣椒水喷射器</w:t>
            </w:r>
          </w:p>
        </w:tc>
        <w:tc>
          <w:tcPr>
            <w:tcW w:w="774" w:type="pct"/>
            <w:noWrap w:val="0"/>
            <w:vAlign w:val="center"/>
          </w:tcPr>
          <w:p w14:paraId="44E6CDD0">
            <w:pPr>
              <w:widowControl/>
              <w:spacing w:line="360" w:lineRule="auto"/>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20</w:t>
            </w:r>
          </w:p>
        </w:tc>
        <w:tc>
          <w:tcPr>
            <w:tcW w:w="1071" w:type="pct"/>
            <w:noWrap w:val="0"/>
            <w:vAlign w:val="center"/>
          </w:tcPr>
          <w:p w14:paraId="0AD641FA">
            <w:pPr>
              <w:widowControl/>
              <w:spacing w:line="360" w:lineRule="auto"/>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只</w:t>
            </w:r>
          </w:p>
        </w:tc>
        <w:tc>
          <w:tcPr>
            <w:tcW w:w="1544" w:type="pct"/>
            <w:noWrap w:val="0"/>
            <w:vAlign w:val="center"/>
          </w:tcPr>
          <w:p w14:paraId="5B7D867D">
            <w:pPr>
              <w:widowControl/>
              <w:spacing w:line="360" w:lineRule="auto"/>
              <w:jc w:val="center"/>
              <w:rPr>
                <w:rFonts w:hint="eastAsia" w:ascii="方正仿宋_GBK" w:hAnsi="方正仿宋_GBK" w:eastAsia="方正仿宋_GBK" w:cs="方正仿宋_GBK"/>
                <w:kern w:val="0"/>
                <w:sz w:val="21"/>
                <w:szCs w:val="21"/>
              </w:rPr>
            </w:pPr>
          </w:p>
        </w:tc>
      </w:tr>
      <w:tr w14:paraId="0032C6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54" w:type="pct"/>
            <w:noWrap w:val="0"/>
            <w:vAlign w:val="center"/>
          </w:tcPr>
          <w:p w14:paraId="410B78EB">
            <w:pPr>
              <w:widowControl/>
              <w:spacing w:line="360" w:lineRule="auto"/>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10</w:t>
            </w:r>
          </w:p>
        </w:tc>
        <w:tc>
          <w:tcPr>
            <w:tcW w:w="1253" w:type="pct"/>
            <w:noWrap w:val="0"/>
            <w:vAlign w:val="center"/>
          </w:tcPr>
          <w:p w14:paraId="6D2A63FC">
            <w:pPr>
              <w:widowControl/>
              <w:spacing w:line="360" w:lineRule="auto"/>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防割手套</w:t>
            </w:r>
          </w:p>
        </w:tc>
        <w:tc>
          <w:tcPr>
            <w:tcW w:w="774" w:type="pct"/>
            <w:noWrap w:val="0"/>
            <w:vAlign w:val="center"/>
          </w:tcPr>
          <w:p w14:paraId="33968552">
            <w:pPr>
              <w:widowControl/>
              <w:spacing w:line="360" w:lineRule="auto"/>
              <w:jc w:val="center"/>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10</w:t>
            </w:r>
          </w:p>
        </w:tc>
        <w:tc>
          <w:tcPr>
            <w:tcW w:w="1071" w:type="pct"/>
            <w:noWrap w:val="0"/>
            <w:vAlign w:val="center"/>
          </w:tcPr>
          <w:p w14:paraId="63566F67">
            <w:pPr>
              <w:widowControl/>
              <w:spacing w:line="360" w:lineRule="auto"/>
              <w:jc w:val="center"/>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rPr>
              <w:t>套</w:t>
            </w:r>
          </w:p>
        </w:tc>
        <w:tc>
          <w:tcPr>
            <w:tcW w:w="1544" w:type="pct"/>
            <w:noWrap w:val="0"/>
            <w:vAlign w:val="center"/>
          </w:tcPr>
          <w:p w14:paraId="5312E63C">
            <w:pPr>
              <w:widowControl/>
              <w:spacing w:line="360" w:lineRule="auto"/>
              <w:jc w:val="center"/>
              <w:rPr>
                <w:rFonts w:hint="eastAsia" w:ascii="方正仿宋_GBK" w:hAnsi="方正仿宋_GBK" w:eastAsia="方正仿宋_GBK" w:cs="方正仿宋_GBK"/>
                <w:kern w:val="0"/>
                <w:sz w:val="21"/>
                <w:szCs w:val="21"/>
              </w:rPr>
            </w:pPr>
          </w:p>
        </w:tc>
      </w:tr>
      <w:tr w14:paraId="3D1131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54" w:type="pct"/>
            <w:noWrap w:val="0"/>
            <w:vAlign w:val="center"/>
          </w:tcPr>
          <w:p w14:paraId="4A47F7A0">
            <w:pPr>
              <w:widowControl/>
              <w:spacing w:line="360" w:lineRule="auto"/>
              <w:jc w:val="center"/>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11</w:t>
            </w:r>
          </w:p>
        </w:tc>
        <w:tc>
          <w:tcPr>
            <w:tcW w:w="1253" w:type="pct"/>
            <w:noWrap w:val="0"/>
            <w:vAlign w:val="center"/>
          </w:tcPr>
          <w:p w14:paraId="07A83A34">
            <w:pPr>
              <w:widowControl/>
              <w:spacing w:line="360" w:lineRule="auto"/>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可移动式防暴套装（架、盾牌、钢叉、防暴棍、抓捕器）</w:t>
            </w:r>
          </w:p>
        </w:tc>
        <w:tc>
          <w:tcPr>
            <w:tcW w:w="774" w:type="pct"/>
            <w:noWrap w:val="0"/>
            <w:vAlign w:val="center"/>
          </w:tcPr>
          <w:p w14:paraId="11FDAAB3">
            <w:pPr>
              <w:widowControl/>
              <w:spacing w:line="360" w:lineRule="auto"/>
              <w:jc w:val="center"/>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15</w:t>
            </w:r>
          </w:p>
        </w:tc>
        <w:tc>
          <w:tcPr>
            <w:tcW w:w="1071" w:type="pct"/>
            <w:noWrap w:val="0"/>
            <w:vAlign w:val="center"/>
          </w:tcPr>
          <w:p w14:paraId="0CFBDBE1">
            <w:pPr>
              <w:widowControl/>
              <w:spacing w:line="360" w:lineRule="auto"/>
              <w:jc w:val="center"/>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套</w:t>
            </w:r>
          </w:p>
        </w:tc>
        <w:tc>
          <w:tcPr>
            <w:tcW w:w="1544" w:type="pct"/>
            <w:noWrap w:val="0"/>
            <w:vAlign w:val="center"/>
          </w:tcPr>
          <w:p w14:paraId="3E262E32">
            <w:pPr>
              <w:widowControl/>
              <w:spacing w:line="360" w:lineRule="auto"/>
              <w:jc w:val="center"/>
              <w:rPr>
                <w:rFonts w:hint="eastAsia" w:ascii="方正仿宋_GBK" w:hAnsi="方正仿宋_GBK" w:eastAsia="方正仿宋_GBK" w:cs="方正仿宋_GBK"/>
                <w:kern w:val="0"/>
                <w:sz w:val="21"/>
                <w:szCs w:val="21"/>
              </w:rPr>
            </w:pPr>
          </w:p>
        </w:tc>
      </w:tr>
      <w:tr w14:paraId="265E9C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54" w:type="pct"/>
            <w:noWrap w:val="0"/>
            <w:vAlign w:val="center"/>
          </w:tcPr>
          <w:p w14:paraId="17AE4DB2">
            <w:pPr>
              <w:widowControl/>
              <w:spacing w:line="360" w:lineRule="auto"/>
              <w:jc w:val="center"/>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12</w:t>
            </w:r>
          </w:p>
        </w:tc>
        <w:tc>
          <w:tcPr>
            <w:tcW w:w="1253" w:type="pct"/>
            <w:noWrap w:val="0"/>
            <w:vAlign w:val="center"/>
          </w:tcPr>
          <w:p w14:paraId="716F933A">
            <w:pPr>
              <w:widowControl/>
              <w:spacing w:line="360" w:lineRule="auto"/>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对讲机（配备耳机、备用电板）</w:t>
            </w:r>
          </w:p>
        </w:tc>
        <w:tc>
          <w:tcPr>
            <w:tcW w:w="774" w:type="pct"/>
            <w:noWrap w:val="0"/>
            <w:vAlign w:val="center"/>
          </w:tcPr>
          <w:p w14:paraId="566EBBE1">
            <w:pPr>
              <w:widowControl/>
              <w:spacing w:line="360" w:lineRule="auto"/>
              <w:jc w:val="center"/>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color w:val="000000" w:themeColor="text1"/>
                <w:kern w:val="0"/>
                <w:sz w:val="21"/>
                <w:szCs w:val="21"/>
                <w:lang w:val="en-US" w:eastAsia="zh-CN"/>
                <w14:textFill>
                  <w14:solidFill>
                    <w14:schemeClr w14:val="tx1"/>
                  </w14:solidFill>
                </w14:textFill>
              </w:rPr>
              <w:t>41</w:t>
            </w:r>
          </w:p>
        </w:tc>
        <w:tc>
          <w:tcPr>
            <w:tcW w:w="1071" w:type="pct"/>
            <w:noWrap w:val="0"/>
            <w:vAlign w:val="center"/>
          </w:tcPr>
          <w:p w14:paraId="625E06F8">
            <w:pPr>
              <w:widowControl/>
              <w:spacing w:line="360" w:lineRule="auto"/>
              <w:jc w:val="center"/>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部</w:t>
            </w:r>
          </w:p>
        </w:tc>
        <w:tc>
          <w:tcPr>
            <w:tcW w:w="1544" w:type="pct"/>
            <w:noWrap w:val="0"/>
            <w:vAlign w:val="center"/>
          </w:tcPr>
          <w:p w14:paraId="653C8D19">
            <w:pPr>
              <w:widowControl/>
              <w:spacing w:line="360" w:lineRule="auto"/>
              <w:jc w:val="center"/>
              <w:rPr>
                <w:rFonts w:hint="eastAsia" w:ascii="方正仿宋_GBK" w:hAnsi="方正仿宋_GBK" w:eastAsia="方正仿宋_GBK" w:cs="方正仿宋_GBK"/>
                <w:kern w:val="0"/>
                <w:sz w:val="21"/>
                <w:szCs w:val="21"/>
                <w:lang w:val="en-US" w:eastAsia="zh-CN"/>
              </w:rPr>
            </w:pPr>
          </w:p>
        </w:tc>
      </w:tr>
      <w:tr w14:paraId="24F726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54" w:type="pct"/>
            <w:noWrap w:val="0"/>
            <w:vAlign w:val="center"/>
          </w:tcPr>
          <w:p w14:paraId="463C616C">
            <w:pPr>
              <w:widowControl/>
              <w:spacing w:line="360" w:lineRule="auto"/>
              <w:jc w:val="center"/>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13</w:t>
            </w:r>
          </w:p>
        </w:tc>
        <w:tc>
          <w:tcPr>
            <w:tcW w:w="1253" w:type="pct"/>
            <w:noWrap w:val="0"/>
            <w:vAlign w:val="center"/>
          </w:tcPr>
          <w:p w14:paraId="177A7E00">
            <w:pPr>
              <w:widowControl/>
              <w:spacing w:line="360" w:lineRule="auto"/>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出警记录仪（26GB）</w:t>
            </w:r>
          </w:p>
        </w:tc>
        <w:tc>
          <w:tcPr>
            <w:tcW w:w="774" w:type="pct"/>
            <w:noWrap w:val="0"/>
            <w:vAlign w:val="center"/>
          </w:tcPr>
          <w:p w14:paraId="0E11FA5C">
            <w:pPr>
              <w:widowControl/>
              <w:spacing w:line="360" w:lineRule="auto"/>
              <w:jc w:val="center"/>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8</w:t>
            </w:r>
          </w:p>
        </w:tc>
        <w:tc>
          <w:tcPr>
            <w:tcW w:w="1071" w:type="pct"/>
            <w:noWrap w:val="0"/>
            <w:vAlign w:val="center"/>
          </w:tcPr>
          <w:p w14:paraId="1B7C3A4D">
            <w:pPr>
              <w:widowControl/>
              <w:spacing w:line="360" w:lineRule="auto"/>
              <w:jc w:val="center"/>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台</w:t>
            </w:r>
          </w:p>
        </w:tc>
        <w:tc>
          <w:tcPr>
            <w:tcW w:w="1544" w:type="pct"/>
            <w:noWrap w:val="0"/>
            <w:vAlign w:val="center"/>
          </w:tcPr>
          <w:p w14:paraId="3A39F7B3">
            <w:pPr>
              <w:widowControl/>
              <w:spacing w:line="360" w:lineRule="auto"/>
              <w:jc w:val="center"/>
              <w:rPr>
                <w:rFonts w:hint="eastAsia" w:ascii="方正仿宋_GBK" w:hAnsi="方正仿宋_GBK" w:eastAsia="方正仿宋_GBK" w:cs="方正仿宋_GBK"/>
                <w:kern w:val="0"/>
                <w:sz w:val="21"/>
                <w:szCs w:val="21"/>
                <w:lang w:val="en-US" w:eastAsia="zh-CN"/>
              </w:rPr>
            </w:pPr>
          </w:p>
        </w:tc>
      </w:tr>
      <w:tr w14:paraId="455461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54" w:type="pct"/>
            <w:noWrap w:val="0"/>
            <w:vAlign w:val="center"/>
          </w:tcPr>
          <w:p w14:paraId="1CB9C4C0">
            <w:pPr>
              <w:widowControl/>
              <w:spacing w:line="360" w:lineRule="auto"/>
              <w:jc w:val="center"/>
              <w:rPr>
                <w:rFonts w:hint="default"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14</w:t>
            </w:r>
          </w:p>
        </w:tc>
        <w:tc>
          <w:tcPr>
            <w:tcW w:w="1253" w:type="pct"/>
            <w:shd w:val="clear" w:color="auto" w:fill="auto"/>
            <w:noWrap w:val="0"/>
            <w:vAlign w:val="center"/>
          </w:tcPr>
          <w:p w14:paraId="116D9588">
            <w:pPr>
              <w:widowControl/>
              <w:spacing w:line="360" w:lineRule="auto"/>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手持金属探测器</w:t>
            </w:r>
          </w:p>
        </w:tc>
        <w:tc>
          <w:tcPr>
            <w:tcW w:w="774" w:type="pct"/>
            <w:shd w:val="clear" w:color="auto" w:fill="auto"/>
            <w:noWrap w:val="0"/>
            <w:vAlign w:val="center"/>
          </w:tcPr>
          <w:p w14:paraId="17DC3821">
            <w:pPr>
              <w:widowControl/>
              <w:spacing w:line="360" w:lineRule="auto"/>
              <w:jc w:val="center"/>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lang w:val="en-US" w:eastAsia="zh-CN"/>
              </w:rPr>
              <w:t>12</w:t>
            </w:r>
          </w:p>
        </w:tc>
        <w:tc>
          <w:tcPr>
            <w:tcW w:w="1071" w:type="pct"/>
            <w:shd w:val="clear" w:color="auto" w:fill="auto"/>
            <w:noWrap w:val="0"/>
            <w:vAlign w:val="center"/>
          </w:tcPr>
          <w:p w14:paraId="23758993">
            <w:pPr>
              <w:widowControl/>
              <w:spacing w:line="360" w:lineRule="auto"/>
              <w:jc w:val="center"/>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lang w:val="en-US" w:eastAsia="zh-CN"/>
              </w:rPr>
              <w:t>个</w:t>
            </w:r>
          </w:p>
        </w:tc>
        <w:tc>
          <w:tcPr>
            <w:tcW w:w="1544" w:type="pct"/>
            <w:noWrap w:val="0"/>
            <w:vAlign w:val="center"/>
          </w:tcPr>
          <w:p w14:paraId="12BE92D5">
            <w:pPr>
              <w:widowControl/>
              <w:spacing w:line="360" w:lineRule="auto"/>
              <w:jc w:val="center"/>
              <w:rPr>
                <w:rFonts w:hint="eastAsia" w:ascii="方正仿宋_GBK" w:hAnsi="方正仿宋_GBK" w:eastAsia="方正仿宋_GBK" w:cs="方正仿宋_GBK"/>
                <w:kern w:val="0"/>
                <w:sz w:val="21"/>
                <w:szCs w:val="21"/>
                <w:lang w:val="en-US" w:eastAsia="zh-CN"/>
              </w:rPr>
            </w:pPr>
          </w:p>
        </w:tc>
      </w:tr>
      <w:tr w14:paraId="15773A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54" w:type="pct"/>
            <w:noWrap w:val="0"/>
            <w:vAlign w:val="center"/>
          </w:tcPr>
          <w:p w14:paraId="3868D501">
            <w:pPr>
              <w:widowControl/>
              <w:spacing w:line="360" w:lineRule="auto"/>
              <w:jc w:val="center"/>
              <w:rPr>
                <w:rFonts w:hint="default"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15</w:t>
            </w:r>
          </w:p>
        </w:tc>
        <w:tc>
          <w:tcPr>
            <w:tcW w:w="1253" w:type="pct"/>
            <w:noWrap w:val="0"/>
            <w:vAlign w:val="center"/>
          </w:tcPr>
          <w:p w14:paraId="25B6D473">
            <w:pPr>
              <w:widowControl/>
              <w:spacing w:line="360" w:lineRule="auto"/>
              <w:jc w:val="center"/>
              <w:rPr>
                <w:rFonts w:hint="default"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安保马甲</w:t>
            </w:r>
          </w:p>
        </w:tc>
        <w:tc>
          <w:tcPr>
            <w:tcW w:w="774" w:type="pct"/>
            <w:noWrap w:val="0"/>
            <w:vAlign w:val="center"/>
          </w:tcPr>
          <w:p w14:paraId="775E2898">
            <w:pPr>
              <w:widowControl/>
              <w:spacing w:line="360" w:lineRule="auto"/>
              <w:jc w:val="center"/>
              <w:rPr>
                <w:rFonts w:hint="default"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66</w:t>
            </w:r>
          </w:p>
        </w:tc>
        <w:tc>
          <w:tcPr>
            <w:tcW w:w="1071" w:type="pct"/>
            <w:noWrap w:val="0"/>
            <w:vAlign w:val="center"/>
          </w:tcPr>
          <w:p w14:paraId="20EE69BD">
            <w:pPr>
              <w:widowControl/>
              <w:spacing w:line="360" w:lineRule="auto"/>
              <w:jc w:val="center"/>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件</w:t>
            </w:r>
          </w:p>
        </w:tc>
        <w:tc>
          <w:tcPr>
            <w:tcW w:w="1544" w:type="pct"/>
            <w:noWrap w:val="0"/>
            <w:vAlign w:val="center"/>
          </w:tcPr>
          <w:p w14:paraId="1BA43B4E">
            <w:pPr>
              <w:widowControl/>
              <w:spacing w:line="360" w:lineRule="auto"/>
              <w:jc w:val="center"/>
              <w:rPr>
                <w:rFonts w:hint="eastAsia" w:ascii="方正仿宋_GBK" w:hAnsi="方正仿宋_GBK" w:eastAsia="方正仿宋_GBK" w:cs="方正仿宋_GBK"/>
                <w:kern w:val="0"/>
                <w:sz w:val="21"/>
                <w:szCs w:val="21"/>
                <w:lang w:val="en-US" w:eastAsia="zh-CN"/>
              </w:rPr>
            </w:pPr>
          </w:p>
        </w:tc>
      </w:tr>
      <w:tr w14:paraId="21FE4D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54" w:type="pct"/>
            <w:noWrap w:val="0"/>
            <w:vAlign w:val="center"/>
          </w:tcPr>
          <w:p w14:paraId="6CBFA587">
            <w:pPr>
              <w:widowControl/>
              <w:spacing w:line="360" w:lineRule="auto"/>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rPr>
              <w:t>1</w:t>
            </w:r>
            <w:r>
              <w:rPr>
                <w:rFonts w:hint="eastAsia" w:ascii="方正仿宋_GBK" w:hAnsi="方正仿宋_GBK" w:eastAsia="方正仿宋_GBK" w:cs="方正仿宋_GBK"/>
                <w:kern w:val="0"/>
                <w:sz w:val="21"/>
                <w:szCs w:val="21"/>
                <w:lang w:val="en-US" w:eastAsia="zh-CN"/>
              </w:rPr>
              <w:t>6</w:t>
            </w:r>
          </w:p>
        </w:tc>
        <w:tc>
          <w:tcPr>
            <w:tcW w:w="1253" w:type="pct"/>
            <w:noWrap w:val="0"/>
            <w:vAlign w:val="center"/>
          </w:tcPr>
          <w:p w14:paraId="32EC6D51">
            <w:pPr>
              <w:widowControl/>
              <w:spacing w:line="360" w:lineRule="auto"/>
              <w:jc w:val="center"/>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说明</w:t>
            </w:r>
          </w:p>
        </w:tc>
        <w:tc>
          <w:tcPr>
            <w:tcW w:w="774" w:type="pct"/>
            <w:noWrap w:val="0"/>
            <w:vAlign w:val="center"/>
          </w:tcPr>
          <w:p w14:paraId="67DCE38E">
            <w:pPr>
              <w:widowControl/>
              <w:spacing w:line="360" w:lineRule="auto"/>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待定</w:t>
            </w:r>
          </w:p>
        </w:tc>
        <w:tc>
          <w:tcPr>
            <w:tcW w:w="1071" w:type="pct"/>
            <w:noWrap w:val="0"/>
            <w:vAlign w:val="center"/>
          </w:tcPr>
          <w:p w14:paraId="3597953B">
            <w:pPr>
              <w:widowControl/>
              <w:spacing w:line="360" w:lineRule="auto"/>
              <w:jc w:val="center"/>
              <w:rPr>
                <w:rFonts w:hint="eastAsia" w:ascii="方正仿宋_GBK" w:hAnsi="方正仿宋_GBK" w:eastAsia="方正仿宋_GBK" w:cs="方正仿宋_GBK"/>
                <w:kern w:val="0"/>
                <w:sz w:val="21"/>
                <w:szCs w:val="21"/>
              </w:rPr>
            </w:pPr>
          </w:p>
        </w:tc>
        <w:tc>
          <w:tcPr>
            <w:tcW w:w="1544" w:type="pct"/>
            <w:noWrap w:val="0"/>
            <w:vAlign w:val="center"/>
          </w:tcPr>
          <w:p w14:paraId="5F0D1A74">
            <w:pPr>
              <w:widowControl/>
              <w:spacing w:line="360" w:lineRule="auto"/>
              <w:jc w:val="center"/>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以上装备要检查及时更换配置，保持完整性和有效性</w:t>
            </w:r>
          </w:p>
        </w:tc>
      </w:tr>
    </w:tbl>
    <w:p w14:paraId="20A50A4F">
      <w:pPr>
        <w:spacing w:line="360" w:lineRule="auto"/>
        <w:ind w:firstLine="480"/>
        <w:outlineLvl w:val="0"/>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kern w:val="0"/>
          <w:sz w:val="21"/>
          <w:szCs w:val="21"/>
          <w:lang w:val="zh-CN"/>
        </w:rPr>
        <w:t>注：</w:t>
      </w:r>
      <w:r>
        <w:rPr>
          <w:rFonts w:hint="eastAsia" w:ascii="方正仿宋_GBK" w:hAnsi="方正仿宋_GBK" w:eastAsia="方正仿宋_GBK" w:cs="方正仿宋_GBK"/>
          <w:kern w:val="0"/>
          <w:sz w:val="21"/>
          <w:szCs w:val="21"/>
          <w:lang w:val="en-US" w:eastAsia="zh-CN"/>
        </w:rPr>
        <w:t>1、</w:t>
      </w:r>
      <w:r>
        <w:rPr>
          <w:rFonts w:hint="eastAsia" w:ascii="方正仿宋_GBK" w:hAnsi="方正仿宋_GBK" w:eastAsia="方正仿宋_GBK" w:cs="方正仿宋_GBK"/>
          <w:kern w:val="0"/>
          <w:sz w:val="21"/>
          <w:szCs w:val="21"/>
          <w:lang w:val="zh-CN"/>
        </w:rPr>
        <w:t>上述装备价格包含在投标总价中。</w:t>
      </w:r>
      <w:r>
        <w:rPr>
          <w:rFonts w:hint="eastAsia" w:ascii="方正仿宋_GBK" w:hAnsi="方正仿宋_GBK" w:eastAsia="方正仿宋_GBK" w:cs="方正仿宋_GBK"/>
          <w:color w:val="000000"/>
          <w:kern w:val="0"/>
          <w:sz w:val="21"/>
          <w:szCs w:val="21"/>
        </w:rPr>
        <w:t>2、根据采购人实际需求超出上述数量时，投标人需响应实施。</w:t>
      </w:r>
    </w:p>
    <w:p w14:paraId="2CAF6372">
      <w:pPr>
        <w:widowControl/>
        <w:spacing w:line="360" w:lineRule="auto"/>
        <w:ind w:firstLine="420" w:firstLineChars="200"/>
        <w:jc w:val="left"/>
        <w:rPr>
          <w:rFonts w:hint="eastAsia" w:ascii="方正仿宋_GBK" w:hAnsi="方正仿宋_GBK" w:eastAsia="方正仿宋_GBK" w:cs="方正仿宋_GBK"/>
          <w:kern w:val="0"/>
          <w:sz w:val="21"/>
          <w:szCs w:val="21"/>
          <w:lang w:val="zh-CN"/>
        </w:rPr>
      </w:pPr>
    </w:p>
    <w:p w14:paraId="00F64D3F">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lang w:val="en-US" w:eastAsia="zh-CN"/>
        </w:rPr>
        <w:t>六</w:t>
      </w:r>
      <w:r>
        <w:rPr>
          <w:rFonts w:hint="eastAsia" w:ascii="方正仿宋_GBK" w:hAnsi="方正仿宋_GBK" w:eastAsia="方正仿宋_GBK" w:cs="方正仿宋_GBK"/>
          <w:color w:val="000000"/>
          <w:kern w:val="0"/>
          <w:sz w:val="28"/>
          <w:szCs w:val="28"/>
        </w:rPr>
        <w:t>、保安服务工作职责要求</w:t>
      </w:r>
    </w:p>
    <w:p w14:paraId="27B8B014">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lang w:val="en-US" w:eastAsia="zh-CN"/>
        </w:rPr>
        <w:t>一</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管理人员</w:t>
      </w:r>
      <w:r>
        <w:rPr>
          <w:rFonts w:hint="eastAsia" w:ascii="方正仿宋_GBK" w:hAnsi="方正仿宋_GBK" w:eastAsia="方正仿宋_GBK" w:cs="方正仿宋_GBK"/>
          <w:color w:val="000000"/>
          <w:kern w:val="0"/>
          <w:sz w:val="28"/>
          <w:szCs w:val="28"/>
          <w:lang w:val="en-US" w:eastAsia="zh-CN"/>
        </w:rPr>
        <w:t>主要</w:t>
      </w:r>
      <w:r>
        <w:rPr>
          <w:rFonts w:hint="eastAsia" w:ascii="方正仿宋_GBK" w:hAnsi="方正仿宋_GBK" w:eastAsia="方正仿宋_GBK" w:cs="方正仿宋_GBK"/>
          <w:color w:val="000000"/>
          <w:kern w:val="0"/>
          <w:sz w:val="28"/>
          <w:szCs w:val="28"/>
        </w:rPr>
        <w:t>岗位职责要求</w:t>
      </w:r>
    </w:p>
    <w:p w14:paraId="1A3024E0">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rPr>
        <w:t>（1）保安队长：负责保安队伍的日常管理事务，</w:t>
      </w:r>
      <w:r>
        <w:rPr>
          <w:rFonts w:hint="eastAsia" w:ascii="方正仿宋_GBK" w:hAnsi="方正仿宋_GBK" w:eastAsia="方正仿宋_GBK" w:cs="方正仿宋_GBK"/>
          <w:color w:val="000000"/>
          <w:kern w:val="0"/>
          <w:sz w:val="28"/>
          <w:szCs w:val="28"/>
          <w:lang w:eastAsia="zh-CN"/>
        </w:rPr>
        <w:t>严格管理</w:t>
      </w:r>
      <w:r>
        <w:rPr>
          <w:rFonts w:hint="eastAsia" w:ascii="方正仿宋_GBK" w:hAnsi="方正仿宋_GBK" w:eastAsia="方正仿宋_GBK" w:cs="方正仿宋_GBK"/>
          <w:color w:val="000000"/>
          <w:kern w:val="0"/>
          <w:sz w:val="28"/>
          <w:szCs w:val="28"/>
        </w:rPr>
        <w:t>保安队伍</w:t>
      </w:r>
      <w:r>
        <w:rPr>
          <w:rFonts w:hint="eastAsia" w:ascii="方正仿宋_GBK" w:hAnsi="方正仿宋_GBK" w:eastAsia="方正仿宋_GBK" w:cs="方正仿宋_GBK"/>
          <w:color w:val="000000"/>
          <w:kern w:val="0"/>
          <w:sz w:val="28"/>
          <w:szCs w:val="28"/>
          <w:lang w:eastAsia="zh-CN"/>
        </w:rPr>
        <w:t>纪律</w:t>
      </w:r>
      <w:r>
        <w:rPr>
          <w:rFonts w:hint="eastAsia" w:ascii="方正仿宋_GBK" w:hAnsi="方正仿宋_GBK" w:eastAsia="方正仿宋_GBK" w:cs="方正仿宋_GBK"/>
          <w:color w:val="000000"/>
          <w:kern w:val="0"/>
          <w:sz w:val="28"/>
          <w:szCs w:val="28"/>
        </w:rPr>
        <w:t>，奖优罚劣；承担保安违规违纪的连带责任；实行人性化管理，关心队员疾苦，掌握队员的思想动态，充分调动队员积极性，努力保证队伍稳定；传达</w:t>
      </w:r>
      <w:r>
        <w:rPr>
          <w:rFonts w:hint="eastAsia" w:ascii="方正仿宋_GBK" w:hAnsi="方正仿宋_GBK" w:eastAsia="方正仿宋_GBK" w:cs="方正仿宋_GBK"/>
          <w:color w:val="000000"/>
          <w:kern w:val="0"/>
          <w:sz w:val="28"/>
          <w:szCs w:val="28"/>
          <w:lang w:eastAsia="zh-CN"/>
        </w:rPr>
        <w:t>并落实</w:t>
      </w:r>
      <w:r>
        <w:rPr>
          <w:rFonts w:hint="eastAsia" w:ascii="方正仿宋_GBK" w:hAnsi="方正仿宋_GBK" w:eastAsia="方正仿宋_GBK" w:cs="方正仿宋_GBK"/>
          <w:color w:val="000000"/>
          <w:kern w:val="0"/>
          <w:sz w:val="28"/>
          <w:szCs w:val="28"/>
        </w:rPr>
        <w:t>医院的服务要求与管理规定，组织实施并不断完善医院安全保卫整体方案；结合医院的发展实际情况，适时</w:t>
      </w:r>
      <w:r>
        <w:rPr>
          <w:rFonts w:hint="eastAsia" w:ascii="方正仿宋_GBK" w:hAnsi="方正仿宋_GBK" w:eastAsia="方正仿宋_GBK" w:cs="方正仿宋_GBK"/>
          <w:color w:val="000000"/>
          <w:kern w:val="0"/>
          <w:sz w:val="28"/>
          <w:szCs w:val="28"/>
          <w:lang w:eastAsia="zh-CN"/>
        </w:rPr>
        <w:t>做出</w:t>
      </w:r>
      <w:r>
        <w:rPr>
          <w:rFonts w:hint="eastAsia" w:ascii="方正仿宋_GBK" w:hAnsi="方正仿宋_GBK" w:eastAsia="方正仿宋_GBK" w:cs="方正仿宋_GBK"/>
          <w:color w:val="000000"/>
          <w:kern w:val="0"/>
          <w:sz w:val="28"/>
          <w:szCs w:val="28"/>
        </w:rPr>
        <w:t>岗位调整，完善各岗位职责；有针对性地开展安全教育和提示；定期向医院保卫</w:t>
      </w:r>
      <w:r>
        <w:rPr>
          <w:rFonts w:hint="eastAsia" w:ascii="方正仿宋_GBK" w:hAnsi="方正仿宋_GBK" w:eastAsia="方正仿宋_GBK" w:cs="方正仿宋_GBK"/>
          <w:color w:val="000000"/>
          <w:kern w:val="0"/>
          <w:sz w:val="28"/>
          <w:szCs w:val="28"/>
          <w:lang w:eastAsia="zh-CN"/>
        </w:rPr>
        <w:t>部</w:t>
      </w:r>
      <w:r>
        <w:rPr>
          <w:rFonts w:hint="eastAsia" w:ascii="方正仿宋_GBK" w:hAnsi="方正仿宋_GBK" w:eastAsia="方正仿宋_GBK" w:cs="方正仿宋_GBK"/>
          <w:color w:val="000000"/>
          <w:kern w:val="0"/>
          <w:sz w:val="28"/>
          <w:szCs w:val="28"/>
        </w:rPr>
        <w:t>汇报工作开展情况及治安信息，重大情况及时报告；配合院方</w:t>
      </w:r>
      <w:r>
        <w:rPr>
          <w:rFonts w:hint="eastAsia" w:ascii="方正仿宋_GBK" w:hAnsi="方正仿宋_GBK" w:eastAsia="方正仿宋_GBK" w:cs="方正仿宋_GBK"/>
          <w:color w:val="000000"/>
          <w:kern w:val="0"/>
          <w:sz w:val="28"/>
          <w:szCs w:val="28"/>
          <w:lang w:eastAsia="zh-CN"/>
        </w:rPr>
        <w:t>处理</w:t>
      </w:r>
      <w:r>
        <w:rPr>
          <w:rFonts w:hint="eastAsia" w:ascii="方正仿宋_GBK" w:hAnsi="方正仿宋_GBK" w:eastAsia="方正仿宋_GBK" w:cs="方正仿宋_GBK"/>
          <w:color w:val="000000"/>
          <w:kern w:val="0"/>
          <w:sz w:val="28"/>
          <w:szCs w:val="28"/>
        </w:rPr>
        <w:t>院内违规</w:t>
      </w:r>
      <w:r>
        <w:rPr>
          <w:rFonts w:hint="eastAsia" w:ascii="方正仿宋_GBK" w:hAnsi="方正仿宋_GBK" w:eastAsia="方正仿宋_GBK" w:cs="方正仿宋_GBK"/>
          <w:color w:val="000000"/>
          <w:kern w:val="0"/>
          <w:sz w:val="28"/>
          <w:szCs w:val="28"/>
          <w:lang w:eastAsia="zh-CN"/>
        </w:rPr>
        <w:t>事件</w:t>
      </w:r>
      <w:r>
        <w:rPr>
          <w:rFonts w:hint="eastAsia" w:ascii="方正仿宋_GBK" w:hAnsi="方正仿宋_GBK" w:eastAsia="方正仿宋_GBK" w:cs="方正仿宋_GBK"/>
          <w:color w:val="000000"/>
          <w:kern w:val="0"/>
          <w:sz w:val="28"/>
          <w:szCs w:val="28"/>
        </w:rPr>
        <w:t>；组织开展保安业务培训和预案演练，</w:t>
      </w:r>
      <w:r>
        <w:rPr>
          <w:rFonts w:hint="eastAsia" w:ascii="方正仿宋_GBK" w:hAnsi="方正仿宋_GBK" w:eastAsia="方正仿宋_GBK" w:cs="方正仿宋_GBK"/>
          <w:color w:val="000000"/>
          <w:kern w:val="0"/>
          <w:sz w:val="28"/>
          <w:szCs w:val="28"/>
          <w:lang w:eastAsia="zh-CN"/>
        </w:rPr>
        <w:t>制定</w:t>
      </w:r>
      <w:r>
        <w:rPr>
          <w:rFonts w:hint="eastAsia" w:ascii="方正仿宋_GBK" w:hAnsi="方正仿宋_GBK" w:eastAsia="方正仿宋_GBK" w:cs="方正仿宋_GBK"/>
          <w:color w:val="000000"/>
          <w:kern w:val="0"/>
          <w:sz w:val="28"/>
          <w:szCs w:val="28"/>
        </w:rPr>
        <w:t>院内重大活动的安全保卫方案；建立健全录用保安人员</w:t>
      </w:r>
      <w:r>
        <w:rPr>
          <w:rFonts w:hint="eastAsia" w:ascii="方正仿宋_GBK" w:hAnsi="方正仿宋_GBK" w:eastAsia="方正仿宋_GBK" w:cs="方正仿宋_GBK"/>
          <w:color w:val="000000"/>
          <w:kern w:val="0"/>
          <w:sz w:val="28"/>
          <w:szCs w:val="28"/>
          <w:lang w:eastAsia="zh-CN"/>
        </w:rPr>
        <w:t>的档案资料</w:t>
      </w:r>
      <w:r>
        <w:rPr>
          <w:rFonts w:hint="eastAsia" w:ascii="方正仿宋_GBK" w:hAnsi="方正仿宋_GBK" w:eastAsia="方正仿宋_GBK" w:cs="方正仿宋_GBK"/>
          <w:color w:val="000000"/>
          <w:kern w:val="0"/>
          <w:sz w:val="28"/>
          <w:szCs w:val="28"/>
        </w:rPr>
        <w:t>；负责保安人员的队列演练</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lang w:val="en-US" w:eastAsia="zh-CN"/>
        </w:rPr>
        <w:t>负责消监控室的管理。</w:t>
      </w:r>
    </w:p>
    <w:p w14:paraId="3144C1F5">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（2）</w:t>
      </w:r>
      <w:r>
        <w:rPr>
          <w:rFonts w:hint="eastAsia" w:ascii="方正仿宋_GBK" w:hAnsi="方正仿宋_GBK" w:eastAsia="方正仿宋_GBK" w:cs="方正仿宋_GBK"/>
          <w:color w:val="000000" w:themeColor="text1"/>
          <w:kern w:val="0"/>
          <w:sz w:val="28"/>
          <w:szCs w:val="28"/>
          <w14:textFill>
            <w14:solidFill>
              <w14:schemeClr w14:val="tx1"/>
            </w14:solidFill>
          </w14:textFill>
        </w:rPr>
        <w:t>保安</w:t>
      </w:r>
      <w:r>
        <w:rPr>
          <w:rFonts w:hint="eastAsia" w:ascii="方正仿宋_GBK" w:hAnsi="方正仿宋_GBK" w:eastAsia="方正仿宋_GBK" w:cs="方正仿宋_GBK"/>
          <w:color w:val="000000" w:themeColor="text1"/>
          <w:kern w:val="0"/>
          <w:sz w:val="28"/>
          <w:szCs w:val="28"/>
          <w:lang w:val="en-US" w:eastAsia="zh-CN"/>
          <w14:textFill>
            <w14:solidFill>
              <w14:schemeClr w14:val="tx1"/>
            </w14:solidFill>
          </w14:textFill>
        </w:rPr>
        <w:t>副队长和班长</w:t>
      </w:r>
      <w:r>
        <w:rPr>
          <w:rFonts w:hint="eastAsia" w:ascii="方正仿宋_GBK" w:hAnsi="方正仿宋_GBK" w:eastAsia="方正仿宋_GBK" w:cs="方正仿宋_GBK"/>
          <w:color w:val="000000" w:themeColor="text1"/>
          <w:kern w:val="0"/>
          <w:sz w:val="28"/>
          <w:szCs w:val="28"/>
          <w14:textFill>
            <w14:solidFill>
              <w14:schemeClr w14:val="tx1"/>
            </w14:solidFill>
          </w14:textFill>
        </w:rPr>
        <w:t>：</w:t>
      </w:r>
      <w:r>
        <w:rPr>
          <w:rFonts w:hint="eastAsia" w:ascii="方正仿宋_GBK" w:hAnsi="方正仿宋_GBK" w:eastAsia="方正仿宋_GBK" w:cs="方正仿宋_GBK"/>
          <w:color w:val="000000"/>
          <w:kern w:val="0"/>
          <w:sz w:val="28"/>
          <w:szCs w:val="28"/>
        </w:rPr>
        <w:t>协助保安队长</w:t>
      </w:r>
      <w:r>
        <w:rPr>
          <w:rFonts w:hint="eastAsia" w:ascii="方正仿宋_GBK" w:hAnsi="方正仿宋_GBK" w:eastAsia="方正仿宋_GBK" w:cs="方正仿宋_GBK"/>
          <w:color w:val="000000"/>
          <w:kern w:val="0"/>
          <w:sz w:val="28"/>
          <w:szCs w:val="28"/>
          <w:lang w:eastAsia="zh-CN"/>
        </w:rPr>
        <w:t>处理</w:t>
      </w:r>
      <w:r>
        <w:rPr>
          <w:rFonts w:hint="eastAsia" w:ascii="方正仿宋_GBK" w:hAnsi="方正仿宋_GBK" w:eastAsia="方正仿宋_GBK" w:cs="方正仿宋_GBK"/>
          <w:color w:val="000000"/>
          <w:kern w:val="0"/>
          <w:sz w:val="28"/>
          <w:szCs w:val="28"/>
        </w:rPr>
        <w:t>保安队伍的日常管理事务。在保安队长不在</w:t>
      </w:r>
      <w:r>
        <w:rPr>
          <w:rFonts w:hint="eastAsia" w:ascii="方正仿宋_GBK" w:hAnsi="方正仿宋_GBK" w:eastAsia="方正仿宋_GBK" w:cs="方正仿宋_GBK"/>
          <w:color w:val="000000"/>
          <w:kern w:val="0"/>
          <w:sz w:val="28"/>
          <w:szCs w:val="28"/>
          <w:lang w:eastAsia="zh-CN"/>
        </w:rPr>
        <w:t>岗</w:t>
      </w:r>
      <w:r>
        <w:rPr>
          <w:rFonts w:hint="eastAsia" w:ascii="方正仿宋_GBK" w:hAnsi="方正仿宋_GBK" w:eastAsia="方正仿宋_GBK" w:cs="方正仿宋_GBK"/>
          <w:color w:val="000000"/>
          <w:kern w:val="0"/>
          <w:sz w:val="28"/>
          <w:szCs w:val="28"/>
        </w:rPr>
        <w:t>时，</w:t>
      </w:r>
      <w:r>
        <w:rPr>
          <w:rFonts w:hint="eastAsia" w:ascii="方正仿宋_GBK" w:hAnsi="方正仿宋_GBK" w:eastAsia="方正仿宋_GBK" w:cs="方正仿宋_GBK"/>
          <w:color w:val="000000"/>
          <w:kern w:val="0"/>
          <w:sz w:val="28"/>
          <w:szCs w:val="28"/>
          <w:lang w:eastAsia="zh-CN"/>
        </w:rPr>
        <w:t>负责</w:t>
      </w:r>
      <w:r>
        <w:rPr>
          <w:rFonts w:hint="eastAsia" w:ascii="方正仿宋_GBK" w:hAnsi="方正仿宋_GBK" w:eastAsia="方正仿宋_GBK" w:cs="方正仿宋_GBK"/>
          <w:color w:val="000000"/>
          <w:kern w:val="0"/>
          <w:sz w:val="28"/>
          <w:szCs w:val="28"/>
        </w:rPr>
        <w:t>保安队伍的日常管理。</w:t>
      </w:r>
      <w:r>
        <w:rPr>
          <w:rFonts w:hint="eastAsia" w:ascii="方正仿宋_GBK" w:hAnsi="方正仿宋_GBK" w:eastAsia="方正仿宋_GBK" w:cs="方正仿宋_GBK"/>
          <w:color w:val="000000"/>
          <w:kern w:val="0"/>
          <w:sz w:val="28"/>
          <w:szCs w:val="28"/>
          <w:lang w:eastAsia="zh-CN"/>
        </w:rPr>
        <w:t>严格管理</w:t>
      </w:r>
      <w:r>
        <w:rPr>
          <w:rFonts w:hint="eastAsia" w:ascii="方正仿宋_GBK" w:hAnsi="方正仿宋_GBK" w:eastAsia="方正仿宋_GBK" w:cs="方正仿宋_GBK"/>
          <w:color w:val="000000"/>
          <w:kern w:val="0"/>
          <w:sz w:val="28"/>
          <w:szCs w:val="28"/>
        </w:rPr>
        <w:t>保安队伍</w:t>
      </w:r>
      <w:r>
        <w:rPr>
          <w:rFonts w:hint="eastAsia" w:ascii="方正仿宋_GBK" w:hAnsi="方正仿宋_GBK" w:eastAsia="方正仿宋_GBK" w:cs="方正仿宋_GBK"/>
          <w:color w:val="000000"/>
          <w:kern w:val="0"/>
          <w:sz w:val="28"/>
          <w:szCs w:val="28"/>
          <w:lang w:eastAsia="zh-CN"/>
        </w:rPr>
        <w:t>纪律</w:t>
      </w:r>
      <w:r>
        <w:rPr>
          <w:rFonts w:hint="eastAsia" w:ascii="方正仿宋_GBK" w:hAnsi="方正仿宋_GBK" w:eastAsia="方正仿宋_GBK" w:cs="方正仿宋_GBK"/>
          <w:color w:val="000000"/>
          <w:kern w:val="0"/>
          <w:sz w:val="28"/>
          <w:szCs w:val="28"/>
        </w:rPr>
        <w:t>，奖优罚劣；承担保安违规违纪的连带责任；实行人性化管理，关心队员疾苦，掌握队员的思想动态，充分调动队员积极性，努力保证队伍稳定；协助保安队长传达落实医院的服务要求与管理规定，组织实施并不断完善医院安全保卫整体方案协助保安队长结合医院的发展实际情况，适时作出岗位调整，完善各岗位职责；协助保安队长有针对性地开展安全教育和提示；协助保安队长定期向医院保卫</w:t>
      </w:r>
      <w:r>
        <w:rPr>
          <w:rFonts w:hint="eastAsia" w:ascii="方正仿宋_GBK" w:hAnsi="方正仿宋_GBK" w:eastAsia="方正仿宋_GBK" w:cs="方正仿宋_GBK"/>
          <w:color w:val="000000"/>
          <w:kern w:val="0"/>
          <w:sz w:val="28"/>
          <w:szCs w:val="28"/>
          <w:lang w:eastAsia="zh-CN"/>
        </w:rPr>
        <w:t>部</w:t>
      </w:r>
      <w:r>
        <w:rPr>
          <w:rFonts w:hint="eastAsia" w:ascii="方正仿宋_GBK" w:hAnsi="方正仿宋_GBK" w:eastAsia="方正仿宋_GBK" w:cs="方正仿宋_GBK"/>
          <w:color w:val="000000"/>
          <w:kern w:val="0"/>
          <w:sz w:val="28"/>
          <w:szCs w:val="28"/>
        </w:rPr>
        <w:t>汇报工作开展情况及治安信息，重大情况及时报告；协助保安队长配合院方对院内违规事件的处理；协助保安队长组织开展保安业务培训和预案演练，制订院内重大活动的安全保卫方案；协助保安队长建立健全录用保安人员档案资料；协助保安队长进行保安人员的队列演练。</w:t>
      </w:r>
    </w:p>
    <w:p w14:paraId="1BFE19E9">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（3）</w:t>
      </w:r>
      <w:r>
        <w:rPr>
          <w:rFonts w:hint="eastAsia" w:ascii="方正仿宋_GBK" w:hAnsi="方正仿宋_GBK" w:eastAsia="方正仿宋_GBK" w:cs="方正仿宋_GBK"/>
          <w:color w:val="000000" w:themeColor="text1"/>
          <w:kern w:val="0"/>
          <w:sz w:val="28"/>
          <w:szCs w:val="28"/>
          <w14:textFill>
            <w14:solidFill>
              <w14:schemeClr w14:val="tx1"/>
            </w14:solidFill>
          </w14:textFill>
        </w:rPr>
        <w:t>保安</w:t>
      </w:r>
      <w:r>
        <w:rPr>
          <w:rFonts w:hint="eastAsia" w:ascii="方正仿宋_GBK" w:hAnsi="方正仿宋_GBK" w:eastAsia="方正仿宋_GBK" w:cs="方正仿宋_GBK"/>
          <w:color w:val="000000" w:themeColor="text1"/>
          <w:kern w:val="0"/>
          <w:sz w:val="28"/>
          <w:szCs w:val="28"/>
          <w:lang w:val="en-US" w:eastAsia="zh-CN"/>
          <w14:textFill>
            <w14:solidFill>
              <w14:schemeClr w14:val="tx1"/>
            </w14:solidFill>
          </w14:textFill>
        </w:rPr>
        <w:t>夜间</w:t>
      </w:r>
      <w:r>
        <w:rPr>
          <w:rFonts w:hint="eastAsia" w:ascii="方正仿宋_GBK" w:hAnsi="方正仿宋_GBK" w:eastAsia="方正仿宋_GBK" w:cs="方正仿宋_GBK"/>
          <w:color w:val="000000" w:themeColor="text1"/>
          <w:kern w:val="0"/>
          <w:sz w:val="28"/>
          <w:szCs w:val="28"/>
          <w14:textFill>
            <w14:solidFill>
              <w14:schemeClr w14:val="tx1"/>
            </w14:solidFill>
          </w14:textFill>
        </w:rPr>
        <w:t>班长：</w:t>
      </w:r>
      <w:r>
        <w:rPr>
          <w:rFonts w:hint="eastAsia" w:ascii="方正仿宋_GBK" w:hAnsi="方正仿宋_GBK" w:eastAsia="方正仿宋_GBK" w:cs="方正仿宋_GBK"/>
          <w:color w:val="000000"/>
          <w:kern w:val="0"/>
          <w:sz w:val="28"/>
          <w:szCs w:val="28"/>
        </w:rPr>
        <w:t>以身作则</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吃苦在先</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讲求奉献；贯彻落实医院任务要求与保安队长的工作安排，组织实施医院安全保卫整体方案；负责安排保安的日常工作，参与保安</w:t>
      </w:r>
      <w:r>
        <w:rPr>
          <w:rFonts w:hint="eastAsia" w:ascii="方正仿宋_GBK" w:hAnsi="方正仿宋_GBK" w:eastAsia="方正仿宋_GBK" w:cs="方正仿宋_GBK"/>
          <w:color w:val="000000"/>
          <w:kern w:val="0"/>
          <w:sz w:val="28"/>
          <w:szCs w:val="28"/>
          <w:lang w:eastAsia="zh-CN"/>
        </w:rPr>
        <w:t>执勤</w:t>
      </w:r>
      <w:r>
        <w:rPr>
          <w:rFonts w:hint="eastAsia" w:ascii="方正仿宋_GBK" w:hAnsi="方正仿宋_GBK" w:eastAsia="方正仿宋_GBK" w:cs="方正仿宋_GBK"/>
          <w:color w:val="000000"/>
          <w:kern w:val="0"/>
          <w:sz w:val="28"/>
          <w:szCs w:val="28"/>
        </w:rPr>
        <w:t>，增援重点岗位；督促检查在岗人员履行岗位职责情况，纠正队员违规违纪行为；坚持讲评，不流于形式，形成良好的队风；处理各岗位的突发事件，重大情况及时报告；妥善保管好医院提供的设备器材，</w:t>
      </w:r>
      <w:r>
        <w:rPr>
          <w:rFonts w:hint="eastAsia" w:ascii="方正仿宋_GBK" w:hAnsi="方正仿宋_GBK" w:eastAsia="方正仿宋_GBK" w:cs="方正仿宋_GBK"/>
          <w:color w:val="000000"/>
          <w:kern w:val="0"/>
          <w:sz w:val="28"/>
          <w:szCs w:val="28"/>
          <w:lang w:eastAsia="zh-CN"/>
        </w:rPr>
        <w:t>严格执行</w:t>
      </w:r>
      <w:r>
        <w:rPr>
          <w:rFonts w:hint="eastAsia" w:ascii="方正仿宋_GBK" w:hAnsi="方正仿宋_GBK" w:eastAsia="方正仿宋_GBK" w:cs="方正仿宋_GBK"/>
          <w:color w:val="000000"/>
          <w:kern w:val="0"/>
          <w:sz w:val="28"/>
          <w:szCs w:val="28"/>
        </w:rPr>
        <w:t>设备交接班制度；组织指挥保安队员做好医院重大活动的安全保卫与秩序保障工作；将各岗位的执勤情况汇总记录。</w:t>
      </w:r>
    </w:p>
    <w:p w14:paraId="3ED5944A">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lang w:val="en-US" w:eastAsia="zh-CN"/>
        </w:rPr>
        <w:t>二</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保安人员岗位职责要求</w:t>
      </w:r>
    </w:p>
    <w:p w14:paraId="6D9403D9">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（1）治安管理：发现和排除各种不安全因素，及时处置各种违法犯罪行为；听从班长工作安排与指挥调度，善于发现、分析处理各种事故隐患和突发事件；配合医院保卫</w:t>
      </w:r>
      <w:r>
        <w:rPr>
          <w:rFonts w:hint="eastAsia" w:ascii="方正仿宋_GBK" w:hAnsi="方正仿宋_GBK" w:eastAsia="方正仿宋_GBK" w:cs="方正仿宋_GBK"/>
          <w:color w:val="000000"/>
          <w:kern w:val="0"/>
          <w:sz w:val="28"/>
          <w:szCs w:val="28"/>
          <w:lang w:val="en-US" w:eastAsia="zh-CN"/>
        </w:rPr>
        <w:t>部</w:t>
      </w:r>
      <w:r>
        <w:rPr>
          <w:rFonts w:hint="eastAsia" w:ascii="方正仿宋_GBK" w:hAnsi="方正仿宋_GBK" w:eastAsia="方正仿宋_GBK" w:cs="方正仿宋_GBK"/>
          <w:color w:val="000000"/>
          <w:kern w:val="0"/>
          <w:sz w:val="28"/>
          <w:szCs w:val="28"/>
        </w:rPr>
        <w:t>和相关</w:t>
      </w:r>
      <w:r>
        <w:rPr>
          <w:rFonts w:hint="eastAsia" w:ascii="方正仿宋_GBK" w:hAnsi="方正仿宋_GBK" w:eastAsia="方正仿宋_GBK" w:cs="方正仿宋_GBK"/>
          <w:color w:val="000000"/>
          <w:kern w:val="0"/>
          <w:sz w:val="28"/>
          <w:szCs w:val="28"/>
          <w:lang w:eastAsia="zh-CN"/>
        </w:rPr>
        <w:t>科</w:t>
      </w:r>
      <w:r>
        <w:rPr>
          <w:rFonts w:hint="eastAsia" w:ascii="方正仿宋_GBK" w:hAnsi="方正仿宋_GBK" w:eastAsia="方正仿宋_GBK" w:cs="方正仿宋_GBK"/>
          <w:color w:val="000000"/>
          <w:kern w:val="0"/>
          <w:sz w:val="28"/>
          <w:szCs w:val="28"/>
        </w:rPr>
        <w:t>室处理各类纠纷和治安案件，配合医院对违规事件的调查，协助公安机关对案件的排查</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有突发状况</w:t>
      </w:r>
      <w:r>
        <w:rPr>
          <w:rFonts w:hint="eastAsia" w:ascii="方正仿宋_GBK" w:hAnsi="方正仿宋_GBK" w:eastAsia="方正仿宋_GBK" w:cs="方正仿宋_GBK"/>
          <w:color w:val="000000"/>
          <w:kern w:val="0"/>
          <w:sz w:val="28"/>
          <w:szCs w:val="28"/>
          <w:lang w:eastAsia="zh-CN"/>
        </w:rPr>
        <w:t>，就近</w:t>
      </w:r>
      <w:r>
        <w:rPr>
          <w:rFonts w:hint="eastAsia" w:ascii="方正仿宋_GBK" w:hAnsi="方正仿宋_GBK" w:eastAsia="方正仿宋_GBK" w:cs="方正仿宋_GBK"/>
          <w:color w:val="000000"/>
          <w:kern w:val="0"/>
          <w:sz w:val="28"/>
          <w:szCs w:val="28"/>
        </w:rPr>
        <w:t>保安在1分钟内、其他岗位保安在3分钟内响应并到达控制现场。</w:t>
      </w:r>
    </w:p>
    <w:p w14:paraId="7D46455D">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2）门卫管理：严格人员、车辆、物资进出管理，确保门口道路通畅；按时立岗，礼貌待人，树立良好的窗口形象；对携物出门实行出门证验审制度，防止财物流失，严格把控医疗废弃物出院管理；与各岗卫互通信息；值班室无闲杂人员滞留，保持室内外环境整洁卫生，</w:t>
      </w:r>
      <w:r>
        <w:rPr>
          <w:rFonts w:hint="eastAsia" w:ascii="方正仿宋_GBK" w:hAnsi="方正仿宋_GBK" w:eastAsia="方正仿宋_GBK" w:cs="方正仿宋_GBK"/>
          <w:color w:val="000000"/>
          <w:kern w:val="0"/>
          <w:sz w:val="28"/>
          <w:szCs w:val="28"/>
          <w:lang w:eastAsia="zh-CN"/>
        </w:rPr>
        <w:t>做到门前</w:t>
      </w:r>
      <w:r>
        <w:rPr>
          <w:rFonts w:hint="eastAsia" w:ascii="方正仿宋_GBK" w:hAnsi="方正仿宋_GBK" w:eastAsia="方正仿宋_GBK" w:cs="方正仿宋_GBK"/>
          <w:color w:val="000000"/>
          <w:kern w:val="0"/>
          <w:sz w:val="28"/>
          <w:szCs w:val="28"/>
        </w:rPr>
        <w:t>卫生三包；完成医院交办的</w:t>
      </w:r>
      <w:r>
        <w:rPr>
          <w:rFonts w:hint="eastAsia" w:ascii="方正仿宋_GBK" w:hAnsi="方正仿宋_GBK" w:eastAsia="方正仿宋_GBK" w:cs="方正仿宋_GBK"/>
          <w:color w:val="000000"/>
          <w:kern w:val="0"/>
          <w:sz w:val="28"/>
          <w:szCs w:val="28"/>
          <w:lang w:eastAsia="zh-CN"/>
        </w:rPr>
        <w:t>其他事项</w:t>
      </w:r>
      <w:r>
        <w:rPr>
          <w:rFonts w:hint="eastAsia" w:ascii="方正仿宋_GBK" w:hAnsi="方正仿宋_GBK" w:eastAsia="方正仿宋_GBK" w:cs="方正仿宋_GBK"/>
          <w:color w:val="000000"/>
          <w:kern w:val="0"/>
          <w:sz w:val="28"/>
          <w:szCs w:val="28"/>
        </w:rPr>
        <w:t>。</w:t>
      </w:r>
    </w:p>
    <w:p w14:paraId="4A73A171">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（3）车</w:t>
      </w:r>
      <w:r>
        <w:rPr>
          <w:rFonts w:hint="eastAsia" w:ascii="方正仿宋_GBK" w:hAnsi="方正仿宋_GBK" w:eastAsia="方正仿宋_GBK" w:cs="方正仿宋_GBK"/>
          <w:color w:val="000000"/>
          <w:kern w:val="0"/>
          <w:sz w:val="28"/>
          <w:szCs w:val="28"/>
          <w:lang w:val="en-US" w:eastAsia="zh-CN"/>
        </w:rPr>
        <w:t>库（位）</w:t>
      </w:r>
      <w:r>
        <w:rPr>
          <w:rFonts w:hint="eastAsia" w:ascii="方正仿宋_GBK" w:hAnsi="方正仿宋_GBK" w:eastAsia="方正仿宋_GBK" w:cs="方正仿宋_GBK"/>
          <w:color w:val="000000"/>
          <w:kern w:val="0"/>
          <w:sz w:val="28"/>
          <w:szCs w:val="28"/>
        </w:rPr>
        <w:t>管理：加强医院大门的管理，及时与门卫联系，掌握车辆的进入数量，控制好车辆进出，安全有序</w:t>
      </w:r>
      <w:r>
        <w:rPr>
          <w:rFonts w:hint="eastAsia" w:ascii="方正仿宋_GBK" w:hAnsi="方正仿宋_GBK" w:eastAsia="方正仿宋_GBK" w:cs="方正仿宋_GBK"/>
          <w:color w:val="000000"/>
          <w:kern w:val="0"/>
          <w:sz w:val="28"/>
          <w:szCs w:val="28"/>
          <w:lang w:eastAsia="zh-CN"/>
        </w:rPr>
        <w:t>地</w:t>
      </w:r>
      <w:r>
        <w:rPr>
          <w:rFonts w:hint="eastAsia" w:ascii="方正仿宋_GBK" w:hAnsi="方正仿宋_GBK" w:eastAsia="方正仿宋_GBK" w:cs="方正仿宋_GBK"/>
          <w:color w:val="000000"/>
          <w:kern w:val="0"/>
          <w:sz w:val="28"/>
          <w:szCs w:val="28"/>
        </w:rPr>
        <w:t>指挥车辆停</w:t>
      </w:r>
      <w:r>
        <w:rPr>
          <w:rFonts w:hint="eastAsia" w:ascii="方正仿宋_GBK" w:hAnsi="方正仿宋_GBK" w:eastAsia="方正仿宋_GBK" w:cs="方正仿宋_GBK"/>
          <w:color w:val="000000"/>
          <w:kern w:val="0"/>
          <w:sz w:val="28"/>
          <w:szCs w:val="28"/>
          <w:lang w:val="en-US" w:eastAsia="zh-CN"/>
        </w:rPr>
        <w:t>入库与位</w:t>
      </w:r>
      <w:r>
        <w:rPr>
          <w:rFonts w:hint="eastAsia" w:ascii="方正仿宋_GBK" w:hAnsi="方正仿宋_GBK" w:eastAsia="方正仿宋_GBK" w:cs="方正仿宋_GBK"/>
          <w:color w:val="000000"/>
          <w:kern w:val="0"/>
          <w:sz w:val="28"/>
          <w:szCs w:val="28"/>
        </w:rPr>
        <w:t>，</w:t>
      </w:r>
      <w:r>
        <w:rPr>
          <w:rFonts w:hint="eastAsia" w:ascii="方正仿宋_GBK" w:hAnsi="方正仿宋_GBK" w:eastAsia="方正仿宋_GBK" w:cs="方正仿宋_GBK"/>
          <w:color w:val="000000"/>
          <w:kern w:val="0"/>
          <w:sz w:val="28"/>
          <w:szCs w:val="28"/>
          <w:lang w:val="en-US" w:eastAsia="zh-CN"/>
        </w:rPr>
        <w:t>服务好来院车辆</w:t>
      </w:r>
      <w:r>
        <w:rPr>
          <w:rFonts w:hint="eastAsia" w:ascii="方正仿宋_GBK" w:hAnsi="方正仿宋_GBK" w:eastAsia="方正仿宋_GBK" w:cs="方正仿宋_GBK"/>
          <w:color w:val="000000"/>
          <w:kern w:val="0"/>
          <w:sz w:val="28"/>
          <w:szCs w:val="28"/>
        </w:rPr>
        <w:t>，</w:t>
      </w:r>
      <w:r>
        <w:rPr>
          <w:rFonts w:hint="eastAsia" w:ascii="方正仿宋_GBK" w:hAnsi="方正仿宋_GBK" w:eastAsia="方正仿宋_GBK" w:cs="方正仿宋_GBK"/>
          <w:color w:val="000000"/>
          <w:kern w:val="0"/>
          <w:sz w:val="28"/>
          <w:szCs w:val="28"/>
          <w:lang w:val="en-US" w:eastAsia="zh-CN"/>
        </w:rPr>
        <w:t>做到文明、安全、畅通，</w:t>
      </w:r>
      <w:r>
        <w:rPr>
          <w:rFonts w:hint="eastAsia" w:ascii="方正仿宋_GBK" w:hAnsi="方正仿宋_GBK" w:eastAsia="方正仿宋_GBK" w:cs="方正仿宋_GBK"/>
          <w:color w:val="000000"/>
          <w:kern w:val="0"/>
          <w:sz w:val="28"/>
          <w:szCs w:val="28"/>
        </w:rPr>
        <w:t>确保120、119通道和院内道路畅通。</w:t>
      </w:r>
    </w:p>
    <w:p w14:paraId="5B16FCAF">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4）区域守护：熟悉守护区域的情况特点，定点守卫与区域巡查相结合；掌握初期灭火技能和了解消防栓、灭火器等消防设施的位置、性能和使用方法；听从班长工作安排与指挥调度，及时处置突发事件；维护责任区域公共秩序，发现可疑人员主动盘问，发现违规行为，大胆管理，主动干预，发现异常及安全隐患，立即采取措施并报告，制止暴力事件，有效处置各种违法犯罪行为；保持岗亭卫生整洁，无闲杂人员滞留。</w:t>
      </w:r>
    </w:p>
    <w:p w14:paraId="0A50F9EE">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5）机动巡逻：根据不同情况，灵活执行相应的巡逻方案；加强对重点区域、要害部位的安全巡查，巡更采点不流于形式，并与监控室保持联动；协助各岗位开展医院秩序维护和交通秩序管理工作；开展安全防范；如实记录</w:t>
      </w:r>
      <w:r>
        <w:rPr>
          <w:rFonts w:hint="eastAsia" w:ascii="方正仿宋_GBK" w:hAnsi="方正仿宋_GBK" w:eastAsia="方正仿宋_GBK" w:cs="方正仿宋_GBK"/>
          <w:color w:val="000000"/>
          <w:kern w:val="0"/>
          <w:sz w:val="28"/>
          <w:szCs w:val="28"/>
          <w:lang w:eastAsia="zh-CN"/>
        </w:rPr>
        <w:t>并汇报</w:t>
      </w:r>
      <w:r>
        <w:rPr>
          <w:rFonts w:hint="eastAsia" w:ascii="方正仿宋_GBK" w:hAnsi="方正仿宋_GBK" w:eastAsia="方正仿宋_GBK" w:cs="方正仿宋_GBK"/>
          <w:color w:val="000000"/>
          <w:kern w:val="0"/>
          <w:sz w:val="28"/>
          <w:szCs w:val="28"/>
        </w:rPr>
        <w:t>巡逻</w:t>
      </w:r>
      <w:r>
        <w:rPr>
          <w:rFonts w:hint="eastAsia" w:ascii="方正仿宋_GBK" w:hAnsi="方正仿宋_GBK" w:eastAsia="方正仿宋_GBK" w:cs="方正仿宋_GBK"/>
          <w:color w:val="000000"/>
          <w:kern w:val="0"/>
          <w:sz w:val="28"/>
          <w:szCs w:val="28"/>
          <w:lang w:eastAsia="zh-CN"/>
        </w:rPr>
        <w:t>情况</w:t>
      </w:r>
      <w:r>
        <w:rPr>
          <w:rFonts w:hint="eastAsia" w:ascii="方正仿宋_GBK" w:hAnsi="方正仿宋_GBK" w:eastAsia="方正仿宋_GBK" w:cs="方正仿宋_GBK"/>
          <w:color w:val="000000"/>
          <w:kern w:val="0"/>
          <w:sz w:val="28"/>
          <w:szCs w:val="28"/>
        </w:rPr>
        <w:t>。</w:t>
      </w:r>
    </w:p>
    <w:p w14:paraId="587590E3">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（6）消防管理：每周检查</w:t>
      </w:r>
      <w:r>
        <w:rPr>
          <w:rFonts w:hint="eastAsia" w:ascii="方正仿宋_GBK" w:hAnsi="方正仿宋_GBK" w:eastAsia="方正仿宋_GBK" w:cs="方正仿宋_GBK"/>
          <w:color w:val="000000"/>
          <w:kern w:val="0"/>
          <w:sz w:val="28"/>
          <w:szCs w:val="28"/>
          <w:lang w:eastAsia="zh-CN"/>
        </w:rPr>
        <w:t>并记录</w:t>
      </w:r>
      <w:r>
        <w:rPr>
          <w:rFonts w:hint="eastAsia" w:ascii="方正仿宋_GBK" w:hAnsi="方正仿宋_GBK" w:eastAsia="方正仿宋_GBK" w:cs="方正仿宋_GBK"/>
          <w:color w:val="000000"/>
          <w:kern w:val="0"/>
          <w:sz w:val="28"/>
          <w:szCs w:val="28"/>
        </w:rPr>
        <w:t>院内公共部位的消防设施，确保</w:t>
      </w:r>
      <w:r>
        <w:rPr>
          <w:rFonts w:hint="eastAsia" w:ascii="方正仿宋_GBK" w:hAnsi="方正仿宋_GBK" w:eastAsia="方正仿宋_GBK" w:cs="方正仿宋_GBK"/>
          <w:color w:val="000000"/>
          <w:kern w:val="0"/>
          <w:sz w:val="28"/>
          <w:szCs w:val="28"/>
          <w:lang w:eastAsia="zh-CN"/>
        </w:rPr>
        <w:t>其完好</w:t>
      </w:r>
      <w:r>
        <w:rPr>
          <w:rFonts w:hint="eastAsia" w:ascii="方正仿宋_GBK" w:hAnsi="方正仿宋_GBK" w:eastAsia="方正仿宋_GBK" w:cs="方正仿宋_GBK"/>
          <w:color w:val="000000"/>
          <w:kern w:val="0"/>
          <w:sz w:val="28"/>
          <w:szCs w:val="28"/>
        </w:rPr>
        <w:t>。协助医院做好室外设施的日常维护；建立托管消防器材的</w:t>
      </w:r>
      <w:r>
        <w:rPr>
          <w:rFonts w:hint="eastAsia" w:ascii="方正仿宋_GBK" w:hAnsi="方正仿宋_GBK" w:eastAsia="方正仿宋_GBK" w:cs="方正仿宋_GBK"/>
          <w:color w:val="000000"/>
          <w:kern w:val="0"/>
          <w:sz w:val="28"/>
          <w:szCs w:val="28"/>
          <w:lang w:eastAsia="zh-CN"/>
        </w:rPr>
        <w:t>台账记录</w:t>
      </w:r>
      <w:r>
        <w:rPr>
          <w:rFonts w:hint="eastAsia" w:ascii="方正仿宋_GBK" w:hAnsi="方正仿宋_GBK" w:eastAsia="方正仿宋_GBK" w:cs="方正仿宋_GBK"/>
          <w:color w:val="000000"/>
          <w:kern w:val="0"/>
          <w:sz w:val="28"/>
          <w:szCs w:val="28"/>
        </w:rPr>
        <w:t>，定期检查器材完好程度和有效期限；经常性开展消防业务培训，制定完善的预案并</w:t>
      </w:r>
      <w:r>
        <w:rPr>
          <w:rFonts w:hint="eastAsia" w:ascii="方正仿宋_GBK" w:hAnsi="方正仿宋_GBK" w:eastAsia="方正仿宋_GBK" w:cs="方正仿宋_GBK"/>
          <w:color w:val="000000"/>
          <w:kern w:val="0"/>
          <w:sz w:val="28"/>
          <w:szCs w:val="28"/>
          <w:lang w:eastAsia="zh-CN"/>
        </w:rPr>
        <w:t>组织演练</w:t>
      </w:r>
      <w:r>
        <w:rPr>
          <w:rFonts w:hint="eastAsia" w:ascii="方正仿宋_GBK" w:hAnsi="方正仿宋_GBK" w:eastAsia="方正仿宋_GBK" w:cs="方正仿宋_GBK"/>
          <w:color w:val="000000"/>
          <w:kern w:val="0"/>
          <w:sz w:val="28"/>
          <w:szCs w:val="28"/>
        </w:rPr>
        <w:t>，使每</w:t>
      </w:r>
      <w:r>
        <w:rPr>
          <w:rFonts w:hint="eastAsia" w:ascii="方正仿宋_GBK" w:hAnsi="方正仿宋_GBK" w:eastAsia="方正仿宋_GBK" w:cs="方正仿宋_GBK"/>
          <w:color w:val="000000"/>
          <w:kern w:val="0"/>
          <w:sz w:val="28"/>
          <w:szCs w:val="28"/>
          <w:lang w:eastAsia="zh-CN"/>
        </w:rPr>
        <w:t>一名</w:t>
      </w:r>
      <w:r>
        <w:rPr>
          <w:rFonts w:hint="eastAsia" w:ascii="方正仿宋_GBK" w:hAnsi="方正仿宋_GBK" w:eastAsia="方正仿宋_GBK" w:cs="方正仿宋_GBK"/>
          <w:color w:val="000000"/>
          <w:kern w:val="0"/>
          <w:sz w:val="28"/>
          <w:szCs w:val="28"/>
        </w:rPr>
        <w:t>保安人员</w:t>
      </w:r>
      <w:r>
        <w:rPr>
          <w:rFonts w:hint="eastAsia" w:ascii="方正仿宋_GBK" w:hAnsi="方正仿宋_GBK" w:eastAsia="方正仿宋_GBK" w:cs="方正仿宋_GBK"/>
          <w:color w:val="000000"/>
          <w:kern w:val="0"/>
          <w:sz w:val="28"/>
          <w:szCs w:val="28"/>
          <w:lang w:eastAsia="zh-CN"/>
        </w:rPr>
        <w:t>能够</w:t>
      </w:r>
      <w:r>
        <w:rPr>
          <w:rFonts w:hint="eastAsia" w:ascii="方正仿宋_GBK" w:hAnsi="方正仿宋_GBK" w:eastAsia="方正仿宋_GBK" w:cs="方正仿宋_GBK"/>
          <w:color w:val="000000"/>
          <w:kern w:val="0"/>
          <w:sz w:val="28"/>
          <w:szCs w:val="28"/>
        </w:rPr>
        <w:t>胜任医院义务消防员的角色；发现有人擅自动用消防设施的，应及时制止并报告；发现火灾隐患，立即报告医院保卫</w:t>
      </w:r>
      <w:r>
        <w:rPr>
          <w:rFonts w:hint="eastAsia" w:ascii="方正仿宋_GBK" w:hAnsi="方正仿宋_GBK" w:eastAsia="方正仿宋_GBK" w:cs="方正仿宋_GBK"/>
          <w:color w:val="000000"/>
          <w:kern w:val="0"/>
          <w:sz w:val="28"/>
          <w:szCs w:val="28"/>
          <w:lang w:eastAsia="zh-CN"/>
        </w:rPr>
        <w:t>部</w:t>
      </w:r>
      <w:r>
        <w:rPr>
          <w:rFonts w:hint="eastAsia" w:ascii="方正仿宋_GBK" w:hAnsi="方正仿宋_GBK" w:eastAsia="方正仿宋_GBK" w:cs="方正仿宋_GBK"/>
          <w:color w:val="000000"/>
          <w:kern w:val="0"/>
          <w:sz w:val="28"/>
          <w:szCs w:val="28"/>
        </w:rPr>
        <w:t>并设法消除；发生火警，能冷静处置，按预案进行火灾报警、人员疏散、组织扑救、抢救物资等工作。</w:t>
      </w:r>
    </w:p>
    <w:p w14:paraId="5676017F">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（7）政治保卫：医院重大活动的安全警戒与秩序保障；配合做好重大事件的政治保卫工作。</w:t>
      </w:r>
    </w:p>
    <w:p w14:paraId="3F29220D">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（8）突发事件处理：</w:t>
      </w:r>
      <w:r>
        <w:rPr>
          <w:rFonts w:hint="eastAsia" w:ascii="方正仿宋_GBK" w:hAnsi="方正仿宋_GBK" w:eastAsia="方正仿宋_GBK" w:cs="方正仿宋_GBK"/>
          <w:color w:val="000000"/>
          <w:kern w:val="0"/>
          <w:sz w:val="28"/>
          <w:szCs w:val="28"/>
          <w:lang w:eastAsia="zh-CN"/>
        </w:rPr>
        <w:t>负责医院</w:t>
      </w:r>
      <w:r>
        <w:rPr>
          <w:rFonts w:hint="eastAsia" w:ascii="方正仿宋_GBK" w:hAnsi="方正仿宋_GBK" w:eastAsia="方正仿宋_GBK" w:cs="方正仿宋_GBK"/>
          <w:color w:val="000000"/>
          <w:kern w:val="0"/>
          <w:sz w:val="28"/>
          <w:szCs w:val="28"/>
        </w:rPr>
        <w:t>突发事件处置、灾害预防、火灾扑救，发现和制止医院暴力事件，随时准备提供紧急救助。近点的响应时间为1分钟，</w:t>
      </w:r>
      <w:r>
        <w:rPr>
          <w:rFonts w:hint="eastAsia" w:ascii="方正仿宋_GBK" w:hAnsi="方正仿宋_GBK" w:eastAsia="方正仿宋_GBK" w:cs="方正仿宋_GBK"/>
          <w:color w:val="000000"/>
          <w:kern w:val="0"/>
          <w:sz w:val="28"/>
          <w:szCs w:val="28"/>
          <w:lang w:val="en-US" w:eastAsia="zh-CN"/>
        </w:rPr>
        <w:t>班组增援</w:t>
      </w:r>
      <w:r>
        <w:rPr>
          <w:rFonts w:hint="eastAsia" w:ascii="方正仿宋_GBK" w:hAnsi="方正仿宋_GBK" w:eastAsia="方正仿宋_GBK" w:cs="方正仿宋_GBK"/>
          <w:color w:val="000000"/>
          <w:kern w:val="0"/>
          <w:sz w:val="28"/>
          <w:szCs w:val="28"/>
        </w:rPr>
        <w:t>的响应时间为3分钟，</w:t>
      </w:r>
      <w:r>
        <w:rPr>
          <w:rFonts w:hint="eastAsia" w:ascii="方正仿宋_GBK" w:hAnsi="方正仿宋_GBK" w:eastAsia="方正仿宋_GBK" w:cs="方正仿宋_GBK"/>
          <w:color w:val="000000"/>
          <w:kern w:val="0"/>
          <w:sz w:val="28"/>
          <w:szCs w:val="28"/>
          <w:lang w:val="en-US" w:eastAsia="zh-CN"/>
        </w:rPr>
        <w:t>全队响应到位并控制到位需5分钟，另外</w:t>
      </w:r>
      <w:r>
        <w:rPr>
          <w:rFonts w:hint="eastAsia" w:ascii="方正仿宋_GBK" w:hAnsi="方正仿宋_GBK" w:eastAsia="方正仿宋_GBK" w:cs="方正仿宋_GBK"/>
          <w:color w:val="000000"/>
          <w:kern w:val="0"/>
          <w:sz w:val="28"/>
          <w:szCs w:val="28"/>
        </w:rPr>
        <w:t>服务单位增援</w:t>
      </w:r>
      <w:r>
        <w:rPr>
          <w:rFonts w:hint="eastAsia" w:ascii="方正仿宋_GBK" w:hAnsi="方正仿宋_GBK" w:eastAsia="方正仿宋_GBK" w:cs="方正仿宋_GBK"/>
          <w:color w:val="000000"/>
          <w:kern w:val="0"/>
          <w:sz w:val="28"/>
          <w:szCs w:val="28"/>
          <w:lang w:val="en-US" w:eastAsia="zh-CN"/>
        </w:rPr>
        <w:t>人员</w:t>
      </w:r>
      <w:r>
        <w:rPr>
          <w:rFonts w:hint="eastAsia" w:ascii="方正仿宋_GBK" w:hAnsi="方正仿宋_GBK" w:eastAsia="方正仿宋_GBK" w:cs="方正仿宋_GBK"/>
          <w:color w:val="000000"/>
          <w:kern w:val="0"/>
          <w:sz w:val="28"/>
          <w:szCs w:val="28"/>
        </w:rPr>
        <w:t>在</w:t>
      </w:r>
      <w:r>
        <w:rPr>
          <w:rFonts w:hint="eastAsia" w:ascii="方正仿宋_GBK" w:hAnsi="方正仿宋_GBK" w:eastAsia="方正仿宋_GBK" w:cs="方正仿宋_GBK"/>
          <w:color w:val="000000"/>
          <w:kern w:val="0"/>
          <w:sz w:val="28"/>
          <w:szCs w:val="28"/>
          <w:lang w:val="en-US" w:eastAsia="zh-CN"/>
        </w:rPr>
        <w:t>45</w:t>
      </w:r>
      <w:r>
        <w:rPr>
          <w:rFonts w:hint="eastAsia" w:ascii="方正仿宋_GBK" w:hAnsi="方正仿宋_GBK" w:eastAsia="方正仿宋_GBK" w:cs="方正仿宋_GBK"/>
          <w:color w:val="000000"/>
          <w:kern w:val="0"/>
          <w:sz w:val="28"/>
          <w:szCs w:val="28"/>
        </w:rPr>
        <w:t>分钟内</w:t>
      </w:r>
      <w:r>
        <w:rPr>
          <w:rFonts w:hint="eastAsia" w:ascii="方正仿宋_GBK" w:hAnsi="方正仿宋_GBK" w:eastAsia="方正仿宋_GBK" w:cs="方正仿宋_GBK"/>
          <w:color w:val="000000"/>
          <w:kern w:val="0"/>
          <w:sz w:val="28"/>
          <w:szCs w:val="28"/>
          <w:lang w:val="en-US" w:eastAsia="zh-CN"/>
        </w:rPr>
        <w:t>到院</w:t>
      </w:r>
      <w:r>
        <w:rPr>
          <w:rFonts w:hint="eastAsia" w:ascii="方正仿宋_GBK" w:hAnsi="方正仿宋_GBK" w:eastAsia="方正仿宋_GBK" w:cs="方正仿宋_GBK"/>
          <w:color w:val="000000"/>
          <w:kern w:val="0"/>
          <w:sz w:val="28"/>
          <w:szCs w:val="28"/>
        </w:rPr>
        <w:t>。</w:t>
      </w:r>
    </w:p>
    <w:p w14:paraId="43A78985">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（9）安全教育：</w:t>
      </w:r>
      <w:r>
        <w:rPr>
          <w:rFonts w:hint="eastAsia" w:ascii="方正仿宋_GBK" w:hAnsi="方正仿宋_GBK" w:eastAsia="方正仿宋_GBK" w:cs="方正仿宋_GBK"/>
          <w:color w:val="000000"/>
          <w:kern w:val="0"/>
          <w:sz w:val="28"/>
          <w:szCs w:val="28"/>
          <w:lang w:eastAsia="zh-CN"/>
        </w:rPr>
        <w:t>负责保安</w:t>
      </w:r>
      <w:r>
        <w:rPr>
          <w:rFonts w:hint="eastAsia" w:ascii="方正仿宋_GBK" w:hAnsi="方正仿宋_GBK" w:eastAsia="方正仿宋_GBK" w:cs="方正仿宋_GBK"/>
          <w:color w:val="000000"/>
          <w:kern w:val="0"/>
          <w:sz w:val="28"/>
          <w:szCs w:val="28"/>
          <w:lang w:val="en-US" w:eastAsia="zh-CN"/>
        </w:rPr>
        <w:t>自身安全管理，进行医院</w:t>
      </w:r>
      <w:r>
        <w:rPr>
          <w:rFonts w:hint="eastAsia" w:ascii="方正仿宋_GBK" w:hAnsi="方正仿宋_GBK" w:eastAsia="方正仿宋_GBK" w:cs="方正仿宋_GBK"/>
          <w:color w:val="000000"/>
          <w:kern w:val="0"/>
          <w:sz w:val="28"/>
          <w:szCs w:val="28"/>
        </w:rPr>
        <w:t>内部安全隐患检查、排除及上报；</w:t>
      </w:r>
      <w:r>
        <w:rPr>
          <w:rFonts w:hint="eastAsia" w:ascii="方正仿宋_GBK" w:hAnsi="方正仿宋_GBK" w:eastAsia="方正仿宋_GBK" w:cs="方正仿宋_GBK"/>
          <w:color w:val="000000"/>
          <w:kern w:val="0"/>
          <w:sz w:val="28"/>
          <w:szCs w:val="28"/>
          <w:lang w:eastAsia="zh-CN"/>
        </w:rPr>
        <w:t>纠正违规行为</w:t>
      </w:r>
      <w:r>
        <w:rPr>
          <w:rFonts w:hint="eastAsia" w:ascii="方正仿宋_GBK" w:hAnsi="方正仿宋_GBK" w:eastAsia="方正仿宋_GBK" w:cs="方正仿宋_GBK"/>
          <w:color w:val="000000"/>
          <w:kern w:val="0"/>
          <w:sz w:val="28"/>
          <w:szCs w:val="28"/>
        </w:rPr>
        <w:t>；有针对性地开展安全教育和提示。</w:t>
      </w:r>
    </w:p>
    <w:p w14:paraId="708DE441">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（10）金融护卫：根据医院需要，担任财会人员路途中和院内收费点的安全护卫。</w:t>
      </w:r>
    </w:p>
    <w:p w14:paraId="617E4DC9">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（11）</w:t>
      </w:r>
      <w:r>
        <w:rPr>
          <w:rFonts w:hint="eastAsia" w:ascii="方正仿宋_GBK" w:hAnsi="方正仿宋_GBK" w:eastAsia="方正仿宋_GBK" w:cs="方正仿宋_GBK"/>
          <w:color w:val="000000"/>
          <w:kern w:val="0"/>
          <w:sz w:val="28"/>
          <w:szCs w:val="28"/>
          <w:lang w:val="en-US" w:eastAsia="zh-CN"/>
        </w:rPr>
        <w:t>安检</w:t>
      </w:r>
      <w:r>
        <w:rPr>
          <w:rFonts w:hint="eastAsia" w:ascii="方正仿宋_GBK" w:hAnsi="方正仿宋_GBK" w:eastAsia="方正仿宋_GBK" w:cs="方正仿宋_GBK"/>
          <w:color w:val="000000"/>
          <w:kern w:val="0"/>
          <w:sz w:val="28"/>
          <w:szCs w:val="28"/>
        </w:rPr>
        <w:t>管理：做好医院</w:t>
      </w:r>
      <w:r>
        <w:rPr>
          <w:rFonts w:hint="eastAsia" w:ascii="方正仿宋_GBK" w:hAnsi="方正仿宋_GBK" w:eastAsia="方正仿宋_GBK" w:cs="方正仿宋_GBK"/>
          <w:color w:val="000000"/>
          <w:kern w:val="0"/>
          <w:sz w:val="28"/>
          <w:szCs w:val="28"/>
          <w:lang w:val="en-US" w:eastAsia="zh-CN"/>
        </w:rPr>
        <w:t>设置安检设备对进门人员的安全检查</w:t>
      </w:r>
      <w:r>
        <w:rPr>
          <w:rFonts w:hint="eastAsia" w:ascii="方正仿宋_GBK" w:hAnsi="方正仿宋_GBK" w:eastAsia="方正仿宋_GBK" w:cs="方正仿宋_GBK"/>
          <w:color w:val="000000"/>
          <w:kern w:val="0"/>
          <w:sz w:val="28"/>
          <w:szCs w:val="28"/>
        </w:rPr>
        <w:t>工作</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lang w:val="en-US" w:eastAsia="zh-CN"/>
        </w:rPr>
        <w:t>包括安检设备的维护和保养</w:t>
      </w:r>
      <w:r>
        <w:rPr>
          <w:rFonts w:hint="eastAsia" w:ascii="方正仿宋_GBK" w:hAnsi="方正仿宋_GBK" w:eastAsia="方正仿宋_GBK" w:cs="方正仿宋_GBK"/>
          <w:color w:val="000000"/>
          <w:kern w:val="0"/>
          <w:sz w:val="28"/>
          <w:szCs w:val="28"/>
        </w:rPr>
        <w:t>。</w:t>
      </w:r>
    </w:p>
    <w:p w14:paraId="25BADF86">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（12）交通协管</w:t>
      </w:r>
      <w:r>
        <w:rPr>
          <w:rFonts w:hint="eastAsia" w:ascii="方正仿宋_GBK" w:hAnsi="方正仿宋_GBK" w:eastAsia="方正仿宋_GBK" w:cs="方正仿宋_GBK"/>
          <w:color w:val="000000"/>
          <w:kern w:val="0"/>
          <w:sz w:val="28"/>
          <w:szCs w:val="28"/>
          <w:lang w:val="en-US" w:eastAsia="zh-CN"/>
        </w:rPr>
        <w:t>岗：</w:t>
      </w:r>
      <w:r>
        <w:rPr>
          <w:rFonts w:hint="eastAsia" w:ascii="方正仿宋_GBK" w:hAnsi="方正仿宋_GBK" w:eastAsia="方正仿宋_GBK" w:cs="方正仿宋_GBK"/>
          <w:color w:val="000000"/>
          <w:kern w:val="0"/>
          <w:sz w:val="28"/>
          <w:szCs w:val="28"/>
        </w:rPr>
        <w:t>纳入属地交警中队统一标准和管理，主要负责医院大门口的交通指导、车辆引导和交通秩序维护，营造医院大门口</w:t>
      </w:r>
      <w:r>
        <w:rPr>
          <w:rFonts w:hint="eastAsia" w:ascii="方正仿宋_GBK" w:hAnsi="方正仿宋_GBK" w:eastAsia="方正仿宋_GBK" w:cs="方正仿宋_GBK"/>
          <w:color w:val="000000"/>
          <w:kern w:val="0"/>
          <w:sz w:val="28"/>
          <w:szCs w:val="28"/>
          <w:lang w:eastAsia="zh-CN"/>
        </w:rPr>
        <w:t>有序、安全的环境</w:t>
      </w:r>
      <w:r>
        <w:rPr>
          <w:rFonts w:hint="eastAsia" w:ascii="方正仿宋_GBK" w:hAnsi="方正仿宋_GBK" w:eastAsia="方正仿宋_GBK" w:cs="方正仿宋_GBK"/>
          <w:color w:val="000000"/>
          <w:kern w:val="0"/>
          <w:sz w:val="28"/>
          <w:szCs w:val="28"/>
        </w:rPr>
        <w:t>。</w:t>
      </w:r>
    </w:p>
    <w:p w14:paraId="21357142">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lang w:val="en-US" w:eastAsia="zh-CN"/>
        </w:rPr>
        <w:t>13</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lang w:val="en-US" w:eastAsia="zh-CN"/>
        </w:rPr>
        <w:t>电梯管理岗：每日检查电梯设施，维护其日常运转，如发现问题及时上报。</w:t>
      </w:r>
    </w:p>
    <w:p w14:paraId="4329F4D2">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（14）接驳车岗：认真完成接驳任务，服从派车调度；每日行车前认真检查车辆，发现问题及时排除，确保车辆安全运行。</w:t>
      </w:r>
    </w:p>
    <w:p w14:paraId="55853419">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rPr>
        <w:t>（1</w:t>
      </w:r>
      <w:r>
        <w:rPr>
          <w:rFonts w:hint="eastAsia" w:ascii="方正仿宋_GBK" w:hAnsi="方正仿宋_GBK" w:eastAsia="方正仿宋_GBK" w:cs="方正仿宋_GBK"/>
          <w:color w:val="000000"/>
          <w:kern w:val="0"/>
          <w:sz w:val="28"/>
          <w:szCs w:val="28"/>
          <w:lang w:val="en-US" w:eastAsia="zh-CN"/>
        </w:rPr>
        <w:t>5</w:t>
      </w:r>
      <w:r>
        <w:rPr>
          <w:rFonts w:hint="eastAsia" w:ascii="方正仿宋_GBK" w:hAnsi="方正仿宋_GBK" w:eastAsia="方正仿宋_GBK" w:cs="方正仿宋_GBK"/>
          <w:color w:val="000000"/>
          <w:kern w:val="0"/>
          <w:sz w:val="28"/>
          <w:szCs w:val="28"/>
        </w:rPr>
        <w:t>）</w:t>
      </w:r>
      <w:r>
        <w:rPr>
          <w:rFonts w:hint="eastAsia" w:ascii="方正仿宋_GBK" w:hAnsi="方正仿宋_GBK" w:eastAsia="方正仿宋_GBK" w:cs="方正仿宋_GBK"/>
          <w:color w:val="000000"/>
          <w:kern w:val="0"/>
          <w:sz w:val="28"/>
          <w:szCs w:val="28"/>
          <w:lang w:val="en-US" w:eastAsia="zh-CN"/>
        </w:rPr>
        <w:t>根据医院要求，参与机动巡逻、防疫、劝烟等工作，完成医院保卫部交办的其他安全工作任务。</w:t>
      </w:r>
    </w:p>
    <w:p w14:paraId="4177F71D">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lang w:val="en-US" w:eastAsia="zh-CN"/>
        </w:rPr>
        <w:t>七、</w:t>
      </w:r>
      <w:r>
        <w:rPr>
          <w:rFonts w:hint="eastAsia" w:ascii="方正仿宋_GBK" w:hAnsi="方正仿宋_GBK" w:eastAsia="方正仿宋_GBK" w:cs="方正仿宋_GBK"/>
          <w:color w:val="000000"/>
          <w:kern w:val="0"/>
          <w:sz w:val="28"/>
          <w:szCs w:val="28"/>
        </w:rPr>
        <w:t>其他说明</w:t>
      </w:r>
    </w:p>
    <w:p w14:paraId="48792F2E">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（1）医院将提供中标人保安休息及更衣用房，在服务期限内提供给中标人使用。</w:t>
      </w:r>
    </w:p>
    <w:p w14:paraId="2D780203">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（2）中标人配置项目相关人员的装备（包括对讲装置、必备的安全护卫器械及设备维修费用等）--安保装备配备表（含在总报价内）</w:t>
      </w:r>
      <w:r>
        <w:rPr>
          <w:rFonts w:hint="eastAsia" w:ascii="方正仿宋_GBK" w:hAnsi="方正仿宋_GBK" w:eastAsia="方正仿宋_GBK" w:cs="方正仿宋_GBK"/>
          <w:color w:val="000000"/>
          <w:kern w:val="0"/>
          <w:sz w:val="28"/>
          <w:szCs w:val="28"/>
          <w:lang w:eastAsia="zh-CN"/>
        </w:rPr>
        <w:t>。</w:t>
      </w:r>
    </w:p>
    <w:p w14:paraId="6A9564CF">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合同服务期限内，采购人有权根据实际情况调整人员数量，价格根据中标单价结合实际人数按实调整</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合同期内，增减岗位产生的费用</w:t>
      </w:r>
      <w:r>
        <w:rPr>
          <w:rFonts w:hint="eastAsia" w:ascii="方正仿宋_GBK" w:hAnsi="方正仿宋_GBK" w:eastAsia="方正仿宋_GBK" w:cs="方正仿宋_GBK"/>
          <w:color w:val="000000"/>
          <w:kern w:val="0"/>
          <w:sz w:val="28"/>
          <w:szCs w:val="28"/>
          <w:lang w:val="en-US" w:eastAsia="zh-CN"/>
        </w:rPr>
        <w:t>按照原合同内招标价格进行</w:t>
      </w:r>
      <w:r>
        <w:rPr>
          <w:rFonts w:hint="eastAsia" w:ascii="方正仿宋_GBK" w:hAnsi="方正仿宋_GBK" w:eastAsia="方正仿宋_GBK" w:cs="方正仿宋_GBK"/>
          <w:color w:val="000000"/>
          <w:kern w:val="0"/>
          <w:sz w:val="28"/>
          <w:szCs w:val="28"/>
        </w:rPr>
        <w:t>调整，双方签订补充协议。各岗位员工要统一服装，由中标人负责其员工工服配备。</w:t>
      </w:r>
    </w:p>
    <w:p w14:paraId="2493A8EA">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lang w:val="en-US" w:eastAsia="zh-CN"/>
        </w:rPr>
        <w:t>八、</w:t>
      </w:r>
      <w:r>
        <w:rPr>
          <w:rFonts w:hint="eastAsia" w:ascii="方正仿宋_GBK" w:hAnsi="方正仿宋_GBK" w:eastAsia="方正仿宋_GBK" w:cs="方正仿宋_GBK"/>
          <w:color w:val="000000"/>
          <w:kern w:val="0"/>
          <w:sz w:val="28"/>
          <w:szCs w:val="28"/>
        </w:rPr>
        <w:t>其他</w:t>
      </w:r>
    </w:p>
    <w:p w14:paraId="4A16F1A0">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（1）中标人不得在合同期限内将本项目的管理权转包或发包。</w:t>
      </w:r>
    </w:p>
    <w:p w14:paraId="5C5820A3">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2）中标人须认真履行职责，严格按服务协议中的质量保证体系做好院内的承包服务工作。院方将落实管理人员进行制度职责的考核，确保在岗在位，各尽其职，保证符合各项服务基本频次要求和各项质量标准。</w:t>
      </w:r>
    </w:p>
    <w:p w14:paraId="2CD33D9B">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shd w:val="clear" w:color="auto" w:fill="auto"/>
          <w:lang w:eastAsia="zh-CN"/>
        </w:rPr>
      </w:pPr>
      <w:r>
        <w:rPr>
          <w:rFonts w:hint="eastAsia" w:ascii="方正仿宋_GBK" w:hAnsi="方正仿宋_GBK" w:eastAsia="方正仿宋_GBK" w:cs="方正仿宋_GBK"/>
          <w:color w:val="000000"/>
          <w:kern w:val="0"/>
          <w:sz w:val="28"/>
          <w:szCs w:val="28"/>
          <w:shd w:val="clear" w:color="auto" w:fill="auto"/>
        </w:rPr>
        <w:t>（3）中标人工资发放不得低于杭州市临安区人民政府文件临政函〔2021〕1号《杭州市临安区人民政府关于调整全区最低工资标准的通知》标准，</w:t>
      </w:r>
      <w:r>
        <w:rPr>
          <w:rFonts w:hint="eastAsia" w:ascii="方正仿宋_GBK" w:hAnsi="方正仿宋_GBK" w:eastAsia="方正仿宋_GBK" w:cs="方正仿宋_GBK"/>
          <w:color w:val="000000"/>
          <w:kern w:val="0"/>
          <w:sz w:val="28"/>
          <w:szCs w:val="28"/>
          <w:shd w:val="clear" w:color="auto" w:fill="auto"/>
          <w:lang w:eastAsia="zh-CN"/>
        </w:rPr>
        <w:t>投标时需在商务技术文件中提供相应承诺，否则投标无效。</w:t>
      </w:r>
    </w:p>
    <w:p w14:paraId="5AAFB447">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（4）中标人自行负责其招聘员工的一切工资、福利</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如发生工伤、疾病乃至死亡</w:t>
      </w:r>
      <w:r>
        <w:rPr>
          <w:rFonts w:hint="eastAsia" w:ascii="方正仿宋_GBK" w:hAnsi="方正仿宋_GBK" w:eastAsia="方正仿宋_GBK" w:cs="方正仿宋_GBK"/>
          <w:color w:val="000000"/>
          <w:kern w:val="0"/>
          <w:sz w:val="28"/>
          <w:szCs w:val="28"/>
          <w:lang w:eastAsia="zh-CN"/>
        </w:rPr>
        <w:t>等情况，</w:t>
      </w:r>
      <w:r>
        <w:rPr>
          <w:rFonts w:hint="eastAsia" w:ascii="方正仿宋_GBK" w:hAnsi="方正仿宋_GBK" w:eastAsia="方正仿宋_GBK" w:cs="方正仿宋_GBK"/>
          <w:color w:val="000000"/>
          <w:kern w:val="0"/>
          <w:sz w:val="28"/>
          <w:szCs w:val="28"/>
        </w:rPr>
        <w:t>一切责任及费用由中标人全部负责</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中标人应严格遵守国家有关的</w:t>
      </w:r>
      <w:r>
        <w:rPr>
          <w:rFonts w:hint="eastAsia" w:ascii="方正仿宋_GBK" w:hAnsi="方正仿宋_GBK" w:eastAsia="方正仿宋_GBK" w:cs="方正仿宋_GBK"/>
          <w:color w:val="000000"/>
          <w:kern w:val="0"/>
          <w:sz w:val="28"/>
          <w:szCs w:val="28"/>
          <w:lang w:eastAsia="zh-CN"/>
        </w:rPr>
        <w:t>法律法规</w:t>
      </w:r>
      <w:r>
        <w:rPr>
          <w:rFonts w:hint="eastAsia" w:ascii="方正仿宋_GBK" w:hAnsi="方正仿宋_GBK" w:eastAsia="方正仿宋_GBK" w:cs="方正仿宋_GBK"/>
          <w:color w:val="000000"/>
          <w:kern w:val="0"/>
          <w:sz w:val="28"/>
          <w:szCs w:val="28"/>
        </w:rPr>
        <w:t>及行业标准。如因中标人原因造成第三方损失</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或在服务过程中中标人与从业人员发生任何劳动</w:t>
      </w:r>
      <w:r>
        <w:rPr>
          <w:rFonts w:hint="eastAsia" w:ascii="方正仿宋_GBK" w:hAnsi="方正仿宋_GBK" w:eastAsia="方正仿宋_GBK" w:cs="方正仿宋_GBK"/>
          <w:color w:val="000000"/>
          <w:kern w:val="0"/>
          <w:sz w:val="28"/>
          <w:szCs w:val="28"/>
          <w:lang w:eastAsia="zh-CN"/>
        </w:rPr>
        <w:t>纠纷</w:t>
      </w:r>
      <w:r>
        <w:rPr>
          <w:rFonts w:hint="eastAsia" w:ascii="方正仿宋_GBK" w:hAnsi="方正仿宋_GBK" w:eastAsia="方正仿宋_GBK" w:cs="方正仿宋_GBK"/>
          <w:color w:val="000000"/>
          <w:kern w:val="0"/>
          <w:sz w:val="28"/>
          <w:szCs w:val="28"/>
        </w:rPr>
        <w:t>，一切责任及费用由中标人全部负责。</w:t>
      </w:r>
    </w:p>
    <w:p w14:paraId="019DDA32">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w:t>
      </w:r>
      <w:r>
        <w:rPr>
          <w:rFonts w:hint="eastAsia" w:ascii="方正仿宋_GBK" w:hAnsi="方正仿宋_GBK" w:eastAsia="方正仿宋_GBK" w:cs="方正仿宋_GBK"/>
          <w:color w:val="000000"/>
          <w:kern w:val="0"/>
          <w:sz w:val="28"/>
          <w:szCs w:val="28"/>
          <w:lang w:val="en-US" w:eastAsia="zh-CN"/>
        </w:rPr>
        <w:t>5</w:t>
      </w:r>
      <w:r>
        <w:rPr>
          <w:rFonts w:hint="eastAsia" w:ascii="方正仿宋_GBK" w:hAnsi="方正仿宋_GBK" w:eastAsia="方正仿宋_GBK" w:cs="方正仿宋_GBK"/>
          <w:color w:val="000000"/>
          <w:kern w:val="0"/>
          <w:sz w:val="28"/>
          <w:szCs w:val="28"/>
        </w:rPr>
        <w:t>）中标人须严格按照标准化的操作程序、完善的培训体系和质量控制体系完成本项目服务，以保证整个服务系统安全、高效、有序和有计划地运转。</w:t>
      </w:r>
    </w:p>
    <w:p w14:paraId="475318EB">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lang w:val="en-US" w:eastAsia="zh-CN"/>
        </w:rPr>
      </w:pPr>
    </w:p>
    <w:p w14:paraId="62882780">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lang w:val="en-US" w:eastAsia="zh-CN"/>
        </w:rPr>
        <w:t>九</w:t>
      </w:r>
      <w:r>
        <w:rPr>
          <w:rFonts w:hint="eastAsia" w:ascii="方正仿宋_GBK" w:hAnsi="方正仿宋_GBK" w:eastAsia="方正仿宋_GBK" w:cs="方正仿宋_GBK"/>
          <w:color w:val="000000"/>
          <w:kern w:val="0"/>
          <w:sz w:val="28"/>
          <w:szCs w:val="28"/>
        </w:rPr>
        <w:t>、投标人内部管理体系要求</w:t>
      </w:r>
    </w:p>
    <w:p w14:paraId="70AA3FC6">
      <w:pPr>
        <w:keepNext w:val="0"/>
        <w:keepLines w:val="0"/>
        <w:pageBreakBefore w:val="0"/>
        <w:widowControl/>
        <w:numPr>
          <w:ilvl w:val="0"/>
          <w:numId w:val="5"/>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服务标准</w:t>
      </w:r>
    </w:p>
    <w:p w14:paraId="72A1FD04">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（1）《浙江省平安医院考核标准》</w:t>
      </w:r>
    </w:p>
    <w:p w14:paraId="1DAB8B89">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（2）《</w:t>
      </w:r>
      <w:r>
        <w:rPr>
          <w:rFonts w:hint="eastAsia" w:ascii="方正仿宋_GBK" w:hAnsi="方正仿宋_GBK" w:eastAsia="方正仿宋_GBK" w:cs="方正仿宋_GBK"/>
          <w:color w:val="000000"/>
          <w:kern w:val="0"/>
          <w:sz w:val="28"/>
          <w:szCs w:val="28"/>
          <w:lang w:eastAsia="zh-CN"/>
        </w:rPr>
        <w:t>临安区第一人民医院</w:t>
      </w:r>
      <w:r>
        <w:rPr>
          <w:rFonts w:hint="eastAsia" w:ascii="方正仿宋_GBK" w:hAnsi="方正仿宋_GBK" w:eastAsia="方正仿宋_GBK" w:cs="方正仿宋_GBK"/>
          <w:color w:val="000000"/>
          <w:kern w:val="0"/>
          <w:sz w:val="28"/>
          <w:szCs w:val="28"/>
        </w:rPr>
        <w:t>保安考核细则》</w:t>
      </w:r>
    </w:p>
    <w:p w14:paraId="1CF354D7">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（3）《浙江省</w:t>
      </w:r>
      <w:r>
        <w:rPr>
          <w:rFonts w:hint="eastAsia" w:ascii="方正仿宋_GBK" w:hAnsi="方正仿宋_GBK" w:eastAsia="方正仿宋_GBK" w:cs="方正仿宋_GBK"/>
          <w:color w:val="000000"/>
          <w:kern w:val="0"/>
          <w:sz w:val="28"/>
          <w:szCs w:val="28"/>
          <w:lang w:val="en-US" w:eastAsia="zh-CN"/>
        </w:rPr>
        <w:t>保安服务</w:t>
      </w:r>
      <w:r>
        <w:rPr>
          <w:rFonts w:hint="eastAsia" w:ascii="方正仿宋_GBK" w:hAnsi="方正仿宋_GBK" w:eastAsia="方正仿宋_GBK" w:cs="方正仿宋_GBK"/>
          <w:color w:val="000000"/>
          <w:kern w:val="0"/>
          <w:sz w:val="28"/>
          <w:szCs w:val="28"/>
        </w:rPr>
        <w:t>先进单位标准》</w:t>
      </w:r>
    </w:p>
    <w:p w14:paraId="2710B617">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（4）</w:t>
      </w:r>
      <w:r>
        <w:rPr>
          <w:rFonts w:hint="eastAsia" w:ascii="方正仿宋_GBK" w:hAnsi="方正仿宋_GBK" w:eastAsia="方正仿宋_GBK" w:cs="方正仿宋_GBK"/>
          <w:color w:val="000000"/>
          <w:kern w:val="0"/>
          <w:sz w:val="28"/>
          <w:szCs w:val="28"/>
          <w:lang w:val="en-US" w:eastAsia="zh-CN"/>
        </w:rPr>
        <w:t>国家、地方</w:t>
      </w:r>
      <w:r>
        <w:rPr>
          <w:rFonts w:hint="eastAsia" w:ascii="方正仿宋_GBK" w:hAnsi="方正仿宋_GBK" w:eastAsia="方正仿宋_GBK" w:cs="方正仿宋_GBK"/>
          <w:color w:val="000000"/>
          <w:kern w:val="0"/>
          <w:sz w:val="28"/>
          <w:szCs w:val="28"/>
        </w:rPr>
        <w:t>政府有关保安服务</w:t>
      </w:r>
      <w:r>
        <w:rPr>
          <w:rFonts w:hint="eastAsia" w:ascii="方正仿宋_GBK" w:hAnsi="方正仿宋_GBK" w:eastAsia="方正仿宋_GBK" w:cs="方正仿宋_GBK"/>
          <w:color w:val="000000"/>
          <w:kern w:val="0"/>
          <w:sz w:val="28"/>
          <w:szCs w:val="28"/>
          <w:lang w:val="en-US" w:eastAsia="zh-CN"/>
        </w:rPr>
        <w:t>规范及</w:t>
      </w:r>
      <w:r>
        <w:rPr>
          <w:rFonts w:hint="eastAsia" w:ascii="方正仿宋_GBK" w:hAnsi="方正仿宋_GBK" w:eastAsia="方正仿宋_GBK" w:cs="方正仿宋_GBK"/>
          <w:color w:val="000000"/>
          <w:kern w:val="0"/>
          <w:sz w:val="28"/>
          <w:szCs w:val="28"/>
        </w:rPr>
        <w:t>要求的</w:t>
      </w:r>
      <w:r>
        <w:rPr>
          <w:rFonts w:hint="eastAsia" w:ascii="方正仿宋_GBK" w:hAnsi="方正仿宋_GBK" w:eastAsia="方正仿宋_GBK" w:cs="方正仿宋_GBK"/>
          <w:color w:val="000000"/>
          <w:kern w:val="0"/>
          <w:sz w:val="28"/>
          <w:szCs w:val="28"/>
          <w:lang w:eastAsia="zh-CN"/>
        </w:rPr>
        <w:t>规定。</w:t>
      </w:r>
    </w:p>
    <w:p w14:paraId="4C84F282">
      <w:pPr>
        <w:keepNext w:val="0"/>
        <w:keepLines w:val="0"/>
        <w:pageBreakBefore w:val="0"/>
        <w:widowControl/>
        <w:numPr>
          <w:ilvl w:val="0"/>
          <w:numId w:val="5"/>
        </w:numPr>
        <w:kinsoku/>
        <w:wordWrap/>
        <w:overflowPunct/>
        <w:topLinePunct w:val="0"/>
        <w:autoSpaceDE/>
        <w:autoSpaceDN/>
        <w:bidi w:val="0"/>
        <w:adjustRightInd/>
        <w:spacing w:line="480" w:lineRule="exact"/>
        <w:ind w:left="0" w:leftChars="0" w:firstLine="400" w:firstLineChars="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服务目标</w:t>
      </w:r>
    </w:p>
    <w:p w14:paraId="46B2F396">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（1）达到《浙江省平安医院考核标准》</w:t>
      </w:r>
    </w:p>
    <w:p w14:paraId="370C26B3">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（2）达到《</w:t>
      </w:r>
      <w:r>
        <w:rPr>
          <w:rFonts w:hint="eastAsia" w:ascii="方正仿宋_GBK" w:hAnsi="方正仿宋_GBK" w:eastAsia="方正仿宋_GBK" w:cs="方正仿宋_GBK"/>
          <w:color w:val="000000"/>
          <w:kern w:val="0"/>
          <w:sz w:val="28"/>
          <w:szCs w:val="28"/>
          <w:lang w:eastAsia="zh-CN"/>
        </w:rPr>
        <w:t>临安区第一人民医院</w:t>
      </w:r>
      <w:r>
        <w:rPr>
          <w:rFonts w:hint="eastAsia" w:ascii="方正仿宋_GBK" w:hAnsi="方正仿宋_GBK" w:eastAsia="方正仿宋_GBK" w:cs="方正仿宋_GBK"/>
          <w:color w:val="000000"/>
          <w:kern w:val="0"/>
          <w:sz w:val="28"/>
          <w:szCs w:val="28"/>
        </w:rPr>
        <w:t>保安考核细则》评分标准</w:t>
      </w:r>
      <w:r>
        <w:rPr>
          <w:rFonts w:hint="eastAsia" w:ascii="方正仿宋_GBK" w:hAnsi="方正仿宋_GBK" w:eastAsia="方正仿宋_GBK" w:cs="方正仿宋_GBK"/>
          <w:color w:val="000000"/>
          <w:kern w:val="0"/>
          <w:sz w:val="28"/>
          <w:szCs w:val="28"/>
          <w:lang w:val="en-US" w:eastAsia="zh-CN"/>
        </w:rPr>
        <w:t>90</w:t>
      </w:r>
      <w:r>
        <w:rPr>
          <w:rFonts w:hint="eastAsia" w:ascii="方正仿宋_GBK" w:hAnsi="方正仿宋_GBK" w:eastAsia="方正仿宋_GBK" w:cs="方正仿宋_GBK"/>
          <w:color w:val="000000"/>
          <w:kern w:val="0"/>
          <w:sz w:val="28"/>
          <w:szCs w:val="28"/>
        </w:rPr>
        <w:t>分以上</w:t>
      </w:r>
    </w:p>
    <w:p w14:paraId="65A49F64">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（3）达到《浙江省保安</w:t>
      </w:r>
      <w:r>
        <w:rPr>
          <w:rFonts w:hint="eastAsia" w:ascii="方正仿宋_GBK" w:hAnsi="方正仿宋_GBK" w:eastAsia="方正仿宋_GBK" w:cs="方正仿宋_GBK"/>
          <w:color w:val="000000"/>
          <w:kern w:val="0"/>
          <w:sz w:val="28"/>
          <w:szCs w:val="28"/>
          <w:lang w:val="en-US" w:eastAsia="zh-CN"/>
        </w:rPr>
        <w:t>服务</w:t>
      </w:r>
      <w:r>
        <w:rPr>
          <w:rFonts w:hint="eastAsia" w:ascii="方正仿宋_GBK" w:hAnsi="方正仿宋_GBK" w:eastAsia="方正仿宋_GBK" w:cs="方正仿宋_GBK"/>
          <w:color w:val="000000"/>
          <w:kern w:val="0"/>
          <w:sz w:val="28"/>
          <w:szCs w:val="28"/>
        </w:rPr>
        <w:t>先进单位标准》</w:t>
      </w:r>
    </w:p>
    <w:p w14:paraId="2DAFB753">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（4）</w:t>
      </w:r>
      <w:r>
        <w:rPr>
          <w:rFonts w:hint="eastAsia" w:ascii="方正仿宋_GBK" w:hAnsi="方正仿宋_GBK" w:eastAsia="方正仿宋_GBK" w:cs="方正仿宋_GBK"/>
          <w:color w:val="000000"/>
          <w:kern w:val="0"/>
          <w:sz w:val="28"/>
          <w:szCs w:val="28"/>
          <w:lang w:val="en-US" w:eastAsia="zh-CN"/>
        </w:rPr>
        <w:t>国家、地方</w:t>
      </w:r>
      <w:r>
        <w:rPr>
          <w:rFonts w:hint="eastAsia" w:ascii="方正仿宋_GBK" w:hAnsi="方正仿宋_GBK" w:eastAsia="方正仿宋_GBK" w:cs="方正仿宋_GBK"/>
          <w:color w:val="000000"/>
          <w:kern w:val="0"/>
          <w:sz w:val="28"/>
          <w:szCs w:val="28"/>
        </w:rPr>
        <w:t>政府有关保安服务</w:t>
      </w:r>
      <w:r>
        <w:rPr>
          <w:rFonts w:hint="eastAsia" w:ascii="方正仿宋_GBK" w:hAnsi="方正仿宋_GBK" w:eastAsia="方正仿宋_GBK" w:cs="方正仿宋_GBK"/>
          <w:color w:val="000000"/>
          <w:kern w:val="0"/>
          <w:sz w:val="28"/>
          <w:szCs w:val="28"/>
          <w:lang w:val="en-US" w:eastAsia="zh-CN"/>
        </w:rPr>
        <w:t>规范及</w:t>
      </w:r>
      <w:r>
        <w:rPr>
          <w:rFonts w:hint="eastAsia" w:ascii="方正仿宋_GBK" w:hAnsi="方正仿宋_GBK" w:eastAsia="方正仿宋_GBK" w:cs="方正仿宋_GBK"/>
          <w:color w:val="000000"/>
          <w:kern w:val="0"/>
          <w:sz w:val="28"/>
          <w:szCs w:val="28"/>
        </w:rPr>
        <w:t>要求的规定</w:t>
      </w:r>
    </w:p>
    <w:p w14:paraId="65FD3947">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rPr>
        <w:t>（5）达到三级甲类医院的保安服务标准</w:t>
      </w:r>
      <w:r>
        <w:rPr>
          <w:rFonts w:hint="eastAsia" w:ascii="方正仿宋_GBK" w:hAnsi="方正仿宋_GBK" w:eastAsia="方正仿宋_GBK" w:cs="方正仿宋_GBK"/>
          <w:color w:val="000000"/>
          <w:kern w:val="0"/>
          <w:sz w:val="28"/>
          <w:szCs w:val="28"/>
          <w:lang w:val="en-US" w:eastAsia="zh-CN"/>
        </w:rPr>
        <w:t>要求</w:t>
      </w:r>
    </w:p>
    <w:p w14:paraId="6BB3223B">
      <w:pPr>
        <w:keepNext w:val="0"/>
        <w:keepLines w:val="0"/>
        <w:pageBreakBefore w:val="0"/>
        <w:widowControl/>
        <w:numPr>
          <w:ilvl w:val="0"/>
          <w:numId w:val="5"/>
        </w:numPr>
        <w:kinsoku/>
        <w:wordWrap/>
        <w:overflowPunct/>
        <w:topLinePunct w:val="0"/>
        <w:autoSpaceDE/>
        <w:autoSpaceDN/>
        <w:bidi w:val="0"/>
        <w:adjustRightInd/>
        <w:spacing w:line="480" w:lineRule="exact"/>
        <w:ind w:left="0" w:leftChars="0" w:firstLine="400" w:firstLineChars="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队伍内部建设与管理</w:t>
      </w:r>
    </w:p>
    <w:p w14:paraId="7D949D5B">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（1）投标人负责提供进驻保安人员值勤所需的装备、器材、通讯设备、常用办公耗材包括对讲机、橡皮棒、手电筒、雨衣雨鞋等；</w:t>
      </w:r>
    </w:p>
    <w:p w14:paraId="6C74C494">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（2）投标人必须采取切实有效措施保持保安队伍的稳定，严格控制非违纪人员轮换岗比例，合同期限内轮换岗保安人员不得超过合同编制岗位数的</w:t>
      </w:r>
      <w:r>
        <w:rPr>
          <w:rFonts w:hint="eastAsia" w:ascii="方正仿宋_GBK" w:hAnsi="方正仿宋_GBK" w:eastAsia="方正仿宋_GBK" w:cs="方正仿宋_GBK"/>
          <w:color w:val="000000"/>
          <w:kern w:val="0"/>
          <w:sz w:val="28"/>
          <w:szCs w:val="28"/>
          <w:lang w:val="en-US" w:eastAsia="zh-CN"/>
        </w:rPr>
        <w:t>25</w:t>
      </w:r>
      <w:r>
        <w:rPr>
          <w:rFonts w:hint="eastAsia" w:ascii="方正仿宋_GBK" w:hAnsi="方正仿宋_GBK" w:eastAsia="方正仿宋_GBK" w:cs="方正仿宋_GBK"/>
          <w:color w:val="000000"/>
          <w:kern w:val="0"/>
          <w:sz w:val="28"/>
          <w:szCs w:val="28"/>
        </w:rPr>
        <w:t>%，并在投标书中作出承诺；保安队伍主要管理员</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lang w:val="en-US" w:eastAsia="zh-CN"/>
        </w:rPr>
        <w:t>包括消监控室6岗和电梯管理员1岗</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更换，应提前一个月以书面形式通知招标人</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其他队员更换要提前三天告知招标人；确保服务质量不因人员变动而受影响；</w:t>
      </w:r>
    </w:p>
    <w:p w14:paraId="49A544F2">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（3）保安应聘、录用、离职等管理档案规范，手续齐全，相应资料必须报医院保卫</w:t>
      </w:r>
      <w:r>
        <w:rPr>
          <w:rFonts w:hint="eastAsia" w:ascii="方正仿宋_GBK" w:hAnsi="方正仿宋_GBK" w:eastAsia="方正仿宋_GBK" w:cs="方正仿宋_GBK"/>
          <w:color w:val="000000"/>
          <w:kern w:val="0"/>
          <w:sz w:val="28"/>
          <w:szCs w:val="28"/>
          <w:lang w:val="en-US" w:eastAsia="zh-CN"/>
        </w:rPr>
        <w:t>部</w:t>
      </w:r>
      <w:r>
        <w:rPr>
          <w:rFonts w:hint="eastAsia" w:ascii="方正仿宋_GBK" w:hAnsi="方正仿宋_GBK" w:eastAsia="方正仿宋_GBK" w:cs="方正仿宋_GBK"/>
          <w:color w:val="000000"/>
          <w:kern w:val="0"/>
          <w:sz w:val="28"/>
          <w:szCs w:val="28"/>
        </w:rPr>
        <w:t>备案。</w:t>
      </w:r>
    </w:p>
    <w:p w14:paraId="0424D06F">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（4）投标人必须信守承包承诺，</w:t>
      </w:r>
      <w:r>
        <w:rPr>
          <w:rFonts w:hint="eastAsia" w:ascii="方正仿宋_GBK" w:hAnsi="方正仿宋_GBK" w:eastAsia="方正仿宋_GBK" w:cs="方正仿宋_GBK"/>
          <w:color w:val="000000"/>
          <w:kern w:val="0"/>
          <w:sz w:val="28"/>
          <w:szCs w:val="28"/>
          <w:lang w:eastAsia="zh-CN"/>
        </w:rPr>
        <w:t>落实</w:t>
      </w:r>
      <w:r>
        <w:rPr>
          <w:rFonts w:hint="eastAsia" w:ascii="方正仿宋_GBK" w:hAnsi="方正仿宋_GBK" w:eastAsia="方正仿宋_GBK" w:cs="方正仿宋_GBK"/>
          <w:color w:val="000000"/>
          <w:kern w:val="0"/>
          <w:sz w:val="28"/>
          <w:szCs w:val="28"/>
        </w:rPr>
        <w:t>具有相应的固定服务人员</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服务人员必须统一穿着工作服，挂牌上岗</w:t>
      </w:r>
      <w:r>
        <w:rPr>
          <w:rFonts w:hint="eastAsia" w:ascii="方正仿宋_GBK" w:hAnsi="方正仿宋_GBK" w:eastAsia="方正仿宋_GBK" w:cs="方正仿宋_GBK"/>
          <w:color w:val="000000"/>
          <w:kern w:val="0"/>
          <w:sz w:val="28"/>
          <w:szCs w:val="28"/>
          <w:lang w:eastAsia="zh-CN"/>
        </w:rPr>
        <w:t>，并</w:t>
      </w:r>
      <w:r>
        <w:rPr>
          <w:rFonts w:hint="eastAsia" w:ascii="方正仿宋_GBK" w:hAnsi="方正仿宋_GBK" w:eastAsia="方正仿宋_GBK" w:cs="方正仿宋_GBK"/>
          <w:color w:val="000000"/>
          <w:kern w:val="0"/>
          <w:sz w:val="28"/>
          <w:szCs w:val="28"/>
        </w:rPr>
        <w:t>建立健全的管理制度，</w:t>
      </w:r>
      <w:r>
        <w:rPr>
          <w:rFonts w:hint="eastAsia" w:ascii="方正仿宋_GBK" w:hAnsi="方正仿宋_GBK" w:eastAsia="方正仿宋_GBK" w:cs="方正仿宋_GBK"/>
          <w:color w:val="000000"/>
          <w:kern w:val="0"/>
          <w:sz w:val="28"/>
          <w:szCs w:val="28"/>
          <w:lang w:eastAsia="zh-CN"/>
        </w:rPr>
        <w:t>负责院方</w:t>
      </w:r>
      <w:r>
        <w:rPr>
          <w:rFonts w:hint="eastAsia" w:ascii="方正仿宋_GBK" w:hAnsi="方正仿宋_GBK" w:eastAsia="方正仿宋_GBK" w:cs="方正仿宋_GBK"/>
          <w:color w:val="000000"/>
          <w:kern w:val="0"/>
          <w:sz w:val="28"/>
          <w:szCs w:val="28"/>
        </w:rPr>
        <w:t>提供保安人员宿舍用房的使用</w:t>
      </w:r>
      <w:r>
        <w:rPr>
          <w:rFonts w:hint="eastAsia" w:ascii="方正仿宋_GBK" w:hAnsi="方正仿宋_GBK" w:eastAsia="方正仿宋_GBK" w:cs="方正仿宋_GBK"/>
          <w:color w:val="000000"/>
          <w:kern w:val="0"/>
          <w:sz w:val="28"/>
          <w:szCs w:val="28"/>
          <w:lang w:eastAsia="zh-CN"/>
        </w:rPr>
        <w:t>和</w:t>
      </w:r>
      <w:r>
        <w:rPr>
          <w:rFonts w:hint="eastAsia" w:ascii="方正仿宋_GBK" w:hAnsi="方正仿宋_GBK" w:eastAsia="方正仿宋_GBK" w:cs="方正仿宋_GBK"/>
          <w:color w:val="000000"/>
          <w:kern w:val="0"/>
          <w:sz w:val="28"/>
          <w:szCs w:val="28"/>
        </w:rPr>
        <w:t>安全</w:t>
      </w:r>
      <w:r>
        <w:rPr>
          <w:rFonts w:hint="eastAsia" w:ascii="方正仿宋_GBK" w:hAnsi="方正仿宋_GBK" w:eastAsia="方正仿宋_GBK" w:cs="方正仿宋_GBK"/>
          <w:color w:val="000000"/>
          <w:kern w:val="0"/>
          <w:sz w:val="28"/>
          <w:szCs w:val="28"/>
          <w:lang w:eastAsia="zh-CN"/>
        </w:rPr>
        <w:t>管理</w:t>
      </w:r>
      <w:r>
        <w:rPr>
          <w:rFonts w:hint="eastAsia" w:ascii="方正仿宋_GBK" w:hAnsi="方正仿宋_GBK" w:eastAsia="方正仿宋_GBK" w:cs="方正仿宋_GBK"/>
          <w:color w:val="000000"/>
          <w:kern w:val="0"/>
          <w:sz w:val="28"/>
          <w:szCs w:val="28"/>
        </w:rPr>
        <w:t>。</w:t>
      </w:r>
    </w:p>
    <w:p w14:paraId="241FAD14">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（5）在服务期内</w:t>
      </w:r>
      <w:r>
        <w:rPr>
          <w:rFonts w:hint="eastAsia" w:ascii="方正仿宋_GBK" w:hAnsi="方正仿宋_GBK" w:eastAsia="方正仿宋_GBK" w:cs="方正仿宋_GBK"/>
          <w:color w:val="000000"/>
          <w:kern w:val="0"/>
          <w:sz w:val="28"/>
          <w:szCs w:val="28"/>
          <w:lang w:eastAsia="zh-CN"/>
        </w:rPr>
        <w:t>，承包人</w:t>
      </w:r>
      <w:r>
        <w:rPr>
          <w:rFonts w:hint="eastAsia" w:ascii="方正仿宋_GBK" w:hAnsi="方正仿宋_GBK" w:eastAsia="方正仿宋_GBK" w:cs="方正仿宋_GBK"/>
          <w:color w:val="000000"/>
          <w:kern w:val="0"/>
          <w:sz w:val="28"/>
          <w:szCs w:val="28"/>
        </w:rPr>
        <w:t>遇到医院各类检查（如上级部门来院检查等）及突发事件时，中标人应无条件</w:t>
      </w:r>
      <w:r>
        <w:rPr>
          <w:rFonts w:hint="eastAsia" w:ascii="方正仿宋_GBK" w:hAnsi="方正仿宋_GBK" w:eastAsia="方正仿宋_GBK" w:cs="方正仿宋_GBK"/>
          <w:color w:val="000000"/>
          <w:kern w:val="0"/>
          <w:sz w:val="28"/>
          <w:szCs w:val="28"/>
          <w:lang w:val="en-US" w:eastAsia="zh-CN"/>
        </w:rPr>
        <w:t>保障</w:t>
      </w:r>
      <w:r>
        <w:rPr>
          <w:rFonts w:hint="eastAsia" w:ascii="方正仿宋_GBK" w:hAnsi="方正仿宋_GBK" w:eastAsia="方正仿宋_GBK" w:cs="方正仿宋_GBK"/>
          <w:color w:val="000000"/>
          <w:kern w:val="0"/>
          <w:sz w:val="28"/>
          <w:szCs w:val="28"/>
        </w:rPr>
        <w:t>，服从招标人指挥安排管理。</w:t>
      </w:r>
    </w:p>
    <w:p w14:paraId="277A9309">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（6）中标人必须对</w:t>
      </w:r>
      <w:r>
        <w:rPr>
          <w:rFonts w:hint="eastAsia" w:ascii="方正仿宋_GBK" w:hAnsi="方正仿宋_GBK" w:eastAsia="方正仿宋_GBK" w:cs="方正仿宋_GBK"/>
          <w:color w:val="000000"/>
          <w:kern w:val="0"/>
          <w:sz w:val="28"/>
          <w:szCs w:val="28"/>
          <w:lang w:eastAsia="zh-CN"/>
        </w:rPr>
        <w:t>因保安员</w:t>
      </w:r>
      <w:r>
        <w:rPr>
          <w:rFonts w:hint="eastAsia" w:ascii="方正仿宋_GBK" w:hAnsi="方正仿宋_GBK" w:eastAsia="方正仿宋_GBK" w:cs="方正仿宋_GBK"/>
          <w:color w:val="000000"/>
          <w:kern w:val="0"/>
          <w:sz w:val="28"/>
          <w:szCs w:val="28"/>
          <w:lang w:val="en-US" w:eastAsia="zh-CN"/>
        </w:rPr>
        <w:t>原因</w:t>
      </w:r>
      <w:r>
        <w:rPr>
          <w:rFonts w:hint="eastAsia" w:ascii="方正仿宋_GBK" w:hAnsi="方正仿宋_GBK" w:eastAsia="方正仿宋_GBK" w:cs="方正仿宋_GBK"/>
          <w:color w:val="000000"/>
          <w:kern w:val="0"/>
          <w:sz w:val="28"/>
          <w:szCs w:val="28"/>
        </w:rPr>
        <w:t>发生的</w:t>
      </w:r>
      <w:r>
        <w:rPr>
          <w:rFonts w:hint="eastAsia" w:ascii="方正仿宋_GBK" w:hAnsi="方正仿宋_GBK" w:eastAsia="方正仿宋_GBK" w:cs="方正仿宋_GBK"/>
          <w:color w:val="000000"/>
          <w:kern w:val="0"/>
          <w:sz w:val="28"/>
          <w:szCs w:val="28"/>
          <w:lang w:eastAsia="zh-CN"/>
        </w:rPr>
        <w:t>事故承担责任，</w:t>
      </w:r>
      <w:r>
        <w:rPr>
          <w:rFonts w:hint="eastAsia" w:ascii="方正仿宋_GBK" w:hAnsi="方正仿宋_GBK" w:eastAsia="方正仿宋_GBK" w:cs="方正仿宋_GBK"/>
          <w:color w:val="000000"/>
          <w:kern w:val="0"/>
          <w:sz w:val="28"/>
          <w:szCs w:val="28"/>
        </w:rPr>
        <w:t>以及</w:t>
      </w:r>
      <w:r>
        <w:rPr>
          <w:rFonts w:hint="eastAsia" w:ascii="方正仿宋_GBK" w:hAnsi="方正仿宋_GBK" w:eastAsia="方正仿宋_GBK" w:cs="方正仿宋_GBK"/>
          <w:color w:val="000000"/>
          <w:kern w:val="0"/>
          <w:sz w:val="28"/>
          <w:szCs w:val="28"/>
          <w:lang w:eastAsia="zh-CN"/>
        </w:rPr>
        <w:t>对员工</w:t>
      </w:r>
      <w:r>
        <w:rPr>
          <w:rFonts w:hint="eastAsia" w:ascii="方正仿宋_GBK" w:hAnsi="方正仿宋_GBK" w:eastAsia="方正仿宋_GBK" w:cs="方正仿宋_GBK"/>
          <w:color w:val="000000"/>
          <w:kern w:val="0"/>
          <w:sz w:val="28"/>
          <w:szCs w:val="28"/>
        </w:rPr>
        <w:t>身份、健康等承担</w:t>
      </w:r>
      <w:r>
        <w:rPr>
          <w:rFonts w:hint="eastAsia" w:ascii="方正仿宋_GBK" w:hAnsi="方正仿宋_GBK" w:eastAsia="方正仿宋_GBK" w:cs="方正仿宋_GBK"/>
          <w:color w:val="000000"/>
          <w:kern w:val="0"/>
          <w:sz w:val="28"/>
          <w:szCs w:val="28"/>
          <w:lang w:val="en-US" w:eastAsia="zh-CN"/>
        </w:rPr>
        <w:t>全部</w:t>
      </w:r>
      <w:r>
        <w:rPr>
          <w:rFonts w:hint="eastAsia" w:ascii="方正仿宋_GBK" w:hAnsi="方正仿宋_GBK" w:eastAsia="方正仿宋_GBK" w:cs="方正仿宋_GBK"/>
          <w:color w:val="000000"/>
          <w:kern w:val="0"/>
          <w:sz w:val="28"/>
          <w:szCs w:val="28"/>
        </w:rPr>
        <w:t>责任；同时</w:t>
      </w:r>
      <w:r>
        <w:rPr>
          <w:rFonts w:hint="eastAsia" w:ascii="方正仿宋_GBK" w:hAnsi="方正仿宋_GBK" w:eastAsia="方正仿宋_GBK" w:cs="方正仿宋_GBK"/>
          <w:color w:val="000000"/>
          <w:kern w:val="0"/>
          <w:sz w:val="28"/>
          <w:szCs w:val="28"/>
          <w:lang w:eastAsia="zh-CN"/>
        </w:rPr>
        <w:t>，对</w:t>
      </w:r>
      <w:r>
        <w:rPr>
          <w:rFonts w:hint="eastAsia" w:ascii="方正仿宋_GBK" w:hAnsi="方正仿宋_GBK" w:eastAsia="方正仿宋_GBK" w:cs="方正仿宋_GBK"/>
          <w:color w:val="000000"/>
          <w:kern w:val="0"/>
          <w:sz w:val="28"/>
          <w:szCs w:val="28"/>
        </w:rPr>
        <w:t>员工在院内做出不良行为给医院造成</w:t>
      </w:r>
      <w:r>
        <w:rPr>
          <w:rFonts w:hint="eastAsia" w:ascii="方正仿宋_GBK" w:hAnsi="方正仿宋_GBK" w:eastAsia="方正仿宋_GBK" w:cs="方正仿宋_GBK"/>
          <w:color w:val="000000"/>
          <w:kern w:val="0"/>
          <w:sz w:val="28"/>
          <w:szCs w:val="28"/>
          <w:lang w:eastAsia="zh-CN"/>
        </w:rPr>
        <w:t>的影响</w:t>
      </w:r>
      <w:r>
        <w:rPr>
          <w:rFonts w:hint="eastAsia" w:ascii="方正仿宋_GBK" w:hAnsi="方正仿宋_GBK" w:eastAsia="方正仿宋_GBK" w:cs="方正仿宋_GBK"/>
          <w:color w:val="000000"/>
          <w:kern w:val="0"/>
          <w:sz w:val="28"/>
          <w:szCs w:val="28"/>
        </w:rPr>
        <w:t>承担责任。</w:t>
      </w:r>
    </w:p>
    <w:p w14:paraId="639275A3">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（7）</w:t>
      </w:r>
      <w:r>
        <w:rPr>
          <w:rFonts w:hint="eastAsia" w:ascii="方正仿宋_GBK" w:hAnsi="方正仿宋_GBK" w:eastAsia="方正仿宋_GBK" w:cs="方正仿宋_GBK"/>
          <w:color w:val="000000"/>
          <w:kern w:val="0"/>
          <w:sz w:val="28"/>
          <w:szCs w:val="28"/>
          <w:lang w:val="en-US" w:eastAsia="zh-CN"/>
        </w:rPr>
        <w:t>服务中</w:t>
      </w:r>
      <w:r>
        <w:rPr>
          <w:rFonts w:hint="eastAsia" w:ascii="方正仿宋_GBK" w:hAnsi="方正仿宋_GBK" w:eastAsia="方正仿宋_GBK" w:cs="方正仿宋_GBK"/>
          <w:color w:val="000000"/>
          <w:kern w:val="0"/>
          <w:sz w:val="28"/>
          <w:szCs w:val="28"/>
        </w:rPr>
        <w:t>的</w:t>
      </w:r>
      <w:r>
        <w:rPr>
          <w:rFonts w:hint="eastAsia" w:ascii="方正仿宋_GBK" w:hAnsi="方正仿宋_GBK" w:eastAsia="方正仿宋_GBK" w:cs="方正仿宋_GBK"/>
          <w:color w:val="000000"/>
          <w:kern w:val="0"/>
          <w:sz w:val="28"/>
          <w:szCs w:val="28"/>
          <w:lang w:eastAsia="zh-CN"/>
        </w:rPr>
        <w:t>办公</w:t>
      </w:r>
      <w:r>
        <w:rPr>
          <w:rFonts w:hint="eastAsia" w:ascii="方正仿宋_GBK" w:hAnsi="方正仿宋_GBK" w:eastAsia="方正仿宋_GBK" w:cs="方正仿宋_GBK"/>
          <w:color w:val="000000"/>
          <w:kern w:val="0"/>
          <w:sz w:val="28"/>
          <w:szCs w:val="28"/>
        </w:rPr>
        <w:t>设施</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费用</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人员食宿、安全等均由中标人自行</w:t>
      </w:r>
      <w:r>
        <w:rPr>
          <w:rFonts w:hint="eastAsia" w:ascii="方正仿宋_GBK" w:hAnsi="方正仿宋_GBK" w:eastAsia="方正仿宋_GBK" w:cs="方正仿宋_GBK"/>
          <w:color w:val="000000"/>
          <w:kern w:val="0"/>
          <w:sz w:val="28"/>
          <w:szCs w:val="28"/>
          <w:lang w:eastAsia="zh-CN"/>
        </w:rPr>
        <w:t>负责</w:t>
      </w:r>
      <w:r>
        <w:rPr>
          <w:rFonts w:hint="eastAsia" w:ascii="方正仿宋_GBK" w:hAnsi="方正仿宋_GBK" w:eastAsia="方正仿宋_GBK" w:cs="方正仿宋_GBK"/>
          <w:color w:val="000000"/>
          <w:kern w:val="0"/>
          <w:sz w:val="28"/>
          <w:szCs w:val="28"/>
        </w:rPr>
        <w:t>。</w:t>
      </w:r>
    </w:p>
    <w:p w14:paraId="1E629E1E">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（8）中标人须缴纳员工必要的社会保险（包括养老、医疗、工伤、生</w:t>
      </w:r>
      <w:r>
        <w:rPr>
          <w:rFonts w:hint="eastAsia" w:ascii="方正仿宋_GBK" w:hAnsi="方正仿宋_GBK" w:eastAsia="方正仿宋_GBK" w:cs="方正仿宋_GBK"/>
          <w:color w:val="000000"/>
          <w:kern w:val="0"/>
          <w:sz w:val="28"/>
          <w:szCs w:val="28"/>
          <w:lang w:eastAsia="zh-CN"/>
        </w:rPr>
        <w:t>育保</w:t>
      </w:r>
      <w:r>
        <w:rPr>
          <w:rFonts w:hint="eastAsia" w:ascii="方正仿宋_GBK" w:hAnsi="方正仿宋_GBK" w:eastAsia="方正仿宋_GBK" w:cs="方正仿宋_GBK"/>
          <w:color w:val="000000"/>
          <w:kern w:val="0"/>
          <w:sz w:val="28"/>
          <w:szCs w:val="28"/>
        </w:rPr>
        <w:t>险、失业保险等）。</w:t>
      </w:r>
    </w:p>
    <w:p w14:paraId="70C5C24C">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（9）投标人须在</w:t>
      </w:r>
      <w:r>
        <w:rPr>
          <w:rFonts w:hint="eastAsia" w:ascii="方正仿宋_GBK" w:hAnsi="方正仿宋_GBK" w:eastAsia="方正仿宋_GBK" w:cs="方正仿宋_GBK"/>
          <w:color w:val="000000"/>
          <w:kern w:val="0"/>
          <w:sz w:val="28"/>
          <w:szCs w:val="28"/>
          <w:lang w:val="en-US" w:eastAsia="zh-CN"/>
        </w:rPr>
        <w:t>医</w:t>
      </w:r>
      <w:r>
        <w:rPr>
          <w:rFonts w:hint="eastAsia" w:ascii="方正仿宋_GBK" w:hAnsi="方正仿宋_GBK" w:eastAsia="方正仿宋_GBK" w:cs="方正仿宋_GBK"/>
          <w:color w:val="000000"/>
          <w:kern w:val="0"/>
          <w:sz w:val="28"/>
          <w:szCs w:val="28"/>
        </w:rPr>
        <w:t>院内设置指挥联络点负责</w:t>
      </w:r>
      <w:r>
        <w:rPr>
          <w:rFonts w:hint="eastAsia" w:ascii="方正仿宋_GBK" w:hAnsi="方正仿宋_GBK" w:eastAsia="方正仿宋_GBK" w:cs="方正仿宋_GBK"/>
          <w:color w:val="000000"/>
          <w:kern w:val="0"/>
          <w:sz w:val="28"/>
          <w:szCs w:val="28"/>
          <w:lang w:eastAsia="zh-CN"/>
        </w:rPr>
        <w:t>接收</w:t>
      </w:r>
      <w:r>
        <w:rPr>
          <w:rFonts w:hint="eastAsia" w:ascii="方正仿宋_GBK" w:hAnsi="方正仿宋_GBK" w:eastAsia="方正仿宋_GBK" w:cs="方正仿宋_GBK"/>
          <w:color w:val="000000"/>
          <w:kern w:val="0"/>
          <w:sz w:val="28"/>
          <w:szCs w:val="28"/>
        </w:rPr>
        <w:t>招标人的指导安排及院内所有岗位保安的调派。</w:t>
      </w:r>
    </w:p>
    <w:p w14:paraId="74D27524">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（10）保证每月</w:t>
      </w:r>
      <w:r>
        <w:rPr>
          <w:rFonts w:hint="eastAsia" w:ascii="方正仿宋_GBK" w:hAnsi="方正仿宋_GBK" w:eastAsia="方正仿宋_GBK" w:cs="方正仿宋_GBK"/>
          <w:color w:val="000000"/>
          <w:kern w:val="0"/>
          <w:sz w:val="28"/>
          <w:szCs w:val="28"/>
          <w:lang w:val="en-US" w:eastAsia="zh-CN"/>
        </w:rPr>
        <w:t>1</w:t>
      </w:r>
      <w:r>
        <w:rPr>
          <w:rFonts w:hint="eastAsia" w:ascii="方正仿宋_GBK" w:hAnsi="方正仿宋_GBK" w:eastAsia="方正仿宋_GBK" w:cs="方正仿宋_GBK"/>
          <w:color w:val="000000"/>
          <w:kern w:val="0"/>
          <w:sz w:val="28"/>
          <w:szCs w:val="28"/>
        </w:rPr>
        <w:t>次以上的</w:t>
      </w:r>
      <w:r>
        <w:rPr>
          <w:rFonts w:hint="eastAsia" w:ascii="方正仿宋_GBK" w:hAnsi="方正仿宋_GBK" w:eastAsia="方正仿宋_GBK" w:cs="方正仿宋_GBK"/>
          <w:color w:val="000000"/>
          <w:kern w:val="0"/>
          <w:sz w:val="28"/>
          <w:szCs w:val="28"/>
          <w:lang w:val="en-US" w:eastAsia="zh-CN"/>
        </w:rPr>
        <w:t>实战化治安、防暴、消防演习</w:t>
      </w:r>
      <w:r>
        <w:rPr>
          <w:rFonts w:hint="eastAsia" w:ascii="方正仿宋_GBK" w:hAnsi="方正仿宋_GBK" w:eastAsia="方正仿宋_GBK" w:cs="方正仿宋_GBK"/>
          <w:color w:val="000000"/>
          <w:kern w:val="0"/>
          <w:sz w:val="28"/>
          <w:szCs w:val="28"/>
        </w:rPr>
        <w:t>。</w:t>
      </w:r>
    </w:p>
    <w:p w14:paraId="4EE686B6">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（11</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医院安全管理</w:t>
      </w:r>
      <w:r>
        <w:rPr>
          <w:rFonts w:hint="eastAsia" w:ascii="方正仿宋_GBK" w:hAnsi="方正仿宋_GBK" w:eastAsia="方正仿宋_GBK" w:cs="方正仿宋_GBK"/>
          <w:color w:val="000000"/>
          <w:kern w:val="0"/>
          <w:sz w:val="28"/>
          <w:szCs w:val="28"/>
          <w:lang w:eastAsia="zh-CN"/>
        </w:rPr>
        <w:t>成效</w:t>
      </w:r>
      <w:r>
        <w:rPr>
          <w:rFonts w:hint="eastAsia" w:ascii="方正仿宋_GBK" w:hAnsi="方正仿宋_GBK" w:eastAsia="方正仿宋_GBK" w:cs="方正仿宋_GBK"/>
          <w:color w:val="000000"/>
          <w:kern w:val="0"/>
          <w:sz w:val="28"/>
          <w:szCs w:val="28"/>
          <w:lang w:val="en-US" w:eastAsia="zh-CN"/>
        </w:rPr>
        <w:t>不断</w:t>
      </w:r>
      <w:r>
        <w:rPr>
          <w:rFonts w:hint="eastAsia" w:ascii="方正仿宋_GBK" w:hAnsi="方正仿宋_GBK" w:eastAsia="方正仿宋_GBK" w:cs="方正仿宋_GBK"/>
          <w:color w:val="000000"/>
          <w:kern w:val="0"/>
          <w:sz w:val="28"/>
          <w:szCs w:val="28"/>
        </w:rPr>
        <w:t>提高。</w:t>
      </w:r>
    </w:p>
    <w:p w14:paraId="67386FF6">
      <w:pPr>
        <w:keepNext w:val="0"/>
        <w:keepLines w:val="0"/>
        <w:pageBreakBefore w:val="0"/>
        <w:widowControl/>
        <w:numPr>
          <w:ilvl w:val="0"/>
          <w:numId w:val="5"/>
        </w:numPr>
        <w:kinsoku/>
        <w:wordWrap/>
        <w:overflowPunct/>
        <w:topLinePunct w:val="0"/>
        <w:autoSpaceDE/>
        <w:autoSpaceDN/>
        <w:bidi w:val="0"/>
        <w:adjustRightInd/>
        <w:spacing w:line="480" w:lineRule="exact"/>
        <w:ind w:left="0" w:leftChars="0" w:firstLine="400" w:firstLineChars="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工作衔接要求</w:t>
      </w:r>
    </w:p>
    <w:p w14:paraId="4DCA561D">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（1）根据行业服务标准与医院规定要求，落实医院安全保卫整体方案，并结合医院</w:t>
      </w:r>
      <w:r>
        <w:rPr>
          <w:rFonts w:hint="eastAsia" w:ascii="方正仿宋_GBK" w:hAnsi="方正仿宋_GBK" w:eastAsia="方正仿宋_GBK" w:cs="方正仿宋_GBK"/>
          <w:color w:val="000000"/>
          <w:kern w:val="0"/>
          <w:sz w:val="28"/>
          <w:szCs w:val="28"/>
          <w:lang w:eastAsia="zh-CN"/>
        </w:rPr>
        <w:t>实际</w:t>
      </w:r>
      <w:r>
        <w:rPr>
          <w:rFonts w:hint="eastAsia" w:ascii="方正仿宋_GBK" w:hAnsi="方正仿宋_GBK" w:eastAsia="方正仿宋_GBK" w:cs="方正仿宋_GBK"/>
          <w:color w:val="000000"/>
          <w:kern w:val="0"/>
          <w:sz w:val="28"/>
          <w:szCs w:val="28"/>
        </w:rPr>
        <w:t>不断完善；</w:t>
      </w:r>
    </w:p>
    <w:p w14:paraId="3847A08F">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（2）保安队长须在医院保卫</w:t>
      </w:r>
      <w:r>
        <w:rPr>
          <w:rFonts w:hint="eastAsia" w:ascii="方正仿宋_GBK" w:hAnsi="方正仿宋_GBK" w:eastAsia="方正仿宋_GBK" w:cs="方正仿宋_GBK"/>
          <w:color w:val="000000"/>
          <w:kern w:val="0"/>
          <w:sz w:val="28"/>
          <w:szCs w:val="28"/>
          <w:lang w:val="en-US" w:eastAsia="zh-CN"/>
        </w:rPr>
        <w:t>部</w:t>
      </w:r>
      <w:r>
        <w:rPr>
          <w:rFonts w:hint="eastAsia" w:ascii="方正仿宋_GBK" w:hAnsi="方正仿宋_GBK" w:eastAsia="方正仿宋_GBK" w:cs="方正仿宋_GBK"/>
          <w:color w:val="000000"/>
          <w:kern w:val="0"/>
          <w:sz w:val="28"/>
          <w:szCs w:val="28"/>
        </w:rPr>
        <w:t>直接领导下，</w:t>
      </w:r>
      <w:r>
        <w:rPr>
          <w:rFonts w:hint="eastAsia" w:ascii="方正仿宋_GBK" w:hAnsi="方正仿宋_GBK" w:eastAsia="方正仿宋_GBK" w:cs="方正仿宋_GBK"/>
          <w:color w:val="000000"/>
          <w:kern w:val="0"/>
          <w:sz w:val="28"/>
          <w:szCs w:val="28"/>
          <w:lang w:eastAsia="zh-CN"/>
        </w:rPr>
        <w:t>每周</w:t>
      </w:r>
      <w:r>
        <w:rPr>
          <w:rFonts w:hint="eastAsia" w:ascii="方正仿宋_GBK" w:hAnsi="方正仿宋_GBK" w:eastAsia="方正仿宋_GBK" w:cs="方正仿宋_GBK"/>
          <w:color w:val="000000"/>
          <w:kern w:val="0"/>
          <w:sz w:val="28"/>
          <w:szCs w:val="28"/>
        </w:rPr>
        <w:t>向医院保卫</w:t>
      </w:r>
      <w:r>
        <w:rPr>
          <w:rFonts w:hint="eastAsia" w:ascii="方正仿宋_GBK" w:hAnsi="方正仿宋_GBK" w:eastAsia="方正仿宋_GBK" w:cs="方正仿宋_GBK"/>
          <w:color w:val="000000"/>
          <w:kern w:val="0"/>
          <w:sz w:val="28"/>
          <w:szCs w:val="28"/>
          <w:lang w:val="en-US" w:eastAsia="zh-CN"/>
        </w:rPr>
        <w:t>部</w:t>
      </w:r>
      <w:r>
        <w:rPr>
          <w:rFonts w:hint="eastAsia" w:ascii="方正仿宋_GBK" w:hAnsi="方正仿宋_GBK" w:eastAsia="方正仿宋_GBK" w:cs="方正仿宋_GBK"/>
          <w:color w:val="000000"/>
          <w:kern w:val="0"/>
          <w:sz w:val="28"/>
          <w:szCs w:val="28"/>
        </w:rPr>
        <w:t>汇报工作，重大情况须及时报告；</w:t>
      </w:r>
    </w:p>
    <w:p w14:paraId="13E4FC2B">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（3）做好详细的执勤记录，</w:t>
      </w:r>
      <w:r>
        <w:rPr>
          <w:rFonts w:hint="eastAsia" w:ascii="方正仿宋_GBK" w:hAnsi="方正仿宋_GBK" w:eastAsia="方正仿宋_GBK" w:cs="方正仿宋_GBK"/>
          <w:color w:val="000000"/>
          <w:kern w:val="0"/>
          <w:sz w:val="28"/>
          <w:szCs w:val="28"/>
          <w:lang w:eastAsia="zh-CN"/>
        </w:rPr>
        <w:t>原始台账</w:t>
      </w:r>
      <w:r>
        <w:rPr>
          <w:rFonts w:hint="eastAsia" w:ascii="方正仿宋_GBK" w:hAnsi="方正仿宋_GBK" w:eastAsia="方正仿宋_GBK" w:cs="方正仿宋_GBK"/>
          <w:color w:val="000000"/>
          <w:kern w:val="0"/>
          <w:sz w:val="28"/>
          <w:szCs w:val="28"/>
        </w:rPr>
        <w:t>保存完好，以备核查；</w:t>
      </w:r>
    </w:p>
    <w:p w14:paraId="2EC179A3">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（4）协同医院治安</w:t>
      </w:r>
      <w:r>
        <w:rPr>
          <w:rFonts w:hint="eastAsia" w:ascii="方正仿宋_GBK" w:hAnsi="方正仿宋_GBK" w:eastAsia="方正仿宋_GBK" w:cs="方正仿宋_GBK"/>
          <w:color w:val="000000"/>
          <w:kern w:val="0"/>
          <w:sz w:val="28"/>
          <w:szCs w:val="28"/>
          <w:lang w:val="en-US" w:eastAsia="zh-CN"/>
        </w:rPr>
        <w:t>消防</w:t>
      </w:r>
      <w:r>
        <w:rPr>
          <w:rFonts w:hint="eastAsia" w:ascii="方正仿宋_GBK" w:hAnsi="方正仿宋_GBK" w:eastAsia="方正仿宋_GBK" w:cs="方正仿宋_GBK"/>
          <w:color w:val="000000"/>
          <w:kern w:val="0"/>
          <w:sz w:val="28"/>
          <w:szCs w:val="28"/>
        </w:rPr>
        <w:t>协防组织，形成群防群治体系；</w:t>
      </w:r>
    </w:p>
    <w:p w14:paraId="35F33FD2">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（5）</w:t>
      </w:r>
      <w:r>
        <w:rPr>
          <w:rFonts w:hint="eastAsia" w:ascii="方正仿宋_GBK" w:hAnsi="方正仿宋_GBK" w:eastAsia="方正仿宋_GBK" w:cs="方正仿宋_GBK"/>
          <w:color w:val="000000"/>
          <w:kern w:val="0"/>
          <w:sz w:val="28"/>
          <w:szCs w:val="28"/>
          <w:lang w:val="en-US" w:eastAsia="zh-CN"/>
        </w:rPr>
        <w:t>加强</w:t>
      </w:r>
      <w:r>
        <w:rPr>
          <w:rFonts w:hint="eastAsia" w:ascii="方正仿宋_GBK" w:hAnsi="方正仿宋_GBK" w:eastAsia="方正仿宋_GBK" w:cs="方正仿宋_GBK"/>
          <w:color w:val="000000"/>
          <w:kern w:val="0"/>
          <w:sz w:val="28"/>
          <w:szCs w:val="28"/>
        </w:rPr>
        <w:t>与当地</w:t>
      </w:r>
      <w:r>
        <w:rPr>
          <w:rFonts w:hint="eastAsia" w:ascii="方正仿宋_GBK" w:hAnsi="方正仿宋_GBK" w:eastAsia="方正仿宋_GBK" w:cs="方正仿宋_GBK"/>
          <w:color w:val="000000"/>
          <w:kern w:val="0"/>
          <w:sz w:val="28"/>
          <w:szCs w:val="28"/>
          <w:lang w:val="en-US" w:eastAsia="zh-CN"/>
        </w:rPr>
        <w:t>公安部门</w:t>
      </w:r>
      <w:r>
        <w:rPr>
          <w:rFonts w:hint="eastAsia" w:ascii="方正仿宋_GBK" w:hAnsi="方正仿宋_GBK" w:eastAsia="方正仿宋_GBK" w:cs="方正仿宋_GBK"/>
          <w:color w:val="000000"/>
          <w:kern w:val="0"/>
          <w:sz w:val="28"/>
          <w:szCs w:val="28"/>
        </w:rPr>
        <w:t>、</w:t>
      </w:r>
      <w:r>
        <w:rPr>
          <w:rFonts w:hint="eastAsia" w:ascii="方正仿宋_GBK" w:hAnsi="方正仿宋_GBK" w:eastAsia="方正仿宋_GBK" w:cs="方正仿宋_GBK"/>
          <w:color w:val="000000"/>
          <w:kern w:val="0"/>
          <w:sz w:val="28"/>
          <w:szCs w:val="28"/>
          <w:lang w:val="en-US" w:eastAsia="zh-CN"/>
        </w:rPr>
        <w:t>消防部门、</w:t>
      </w:r>
      <w:r>
        <w:rPr>
          <w:rFonts w:hint="eastAsia" w:ascii="方正仿宋_GBK" w:hAnsi="方正仿宋_GBK" w:eastAsia="方正仿宋_GBK" w:cs="方正仿宋_GBK"/>
          <w:color w:val="000000"/>
          <w:kern w:val="0"/>
          <w:sz w:val="28"/>
          <w:szCs w:val="28"/>
        </w:rPr>
        <w:t>综治办</w:t>
      </w:r>
      <w:r>
        <w:rPr>
          <w:rFonts w:hint="eastAsia" w:ascii="方正仿宋_GBK" w:hAnsi="方正仿宋_GBK" w:eastAsia="方正仿宋_GBK" w:cs="方正仿宋_GBK"/>
          <w:color w:val="000000"/>
          <w:kern w:val="0"/>
          <w:sz w:val="28"/>
          <w:szCs w:val="28"/>
          <w:lang w:val="en-US" w:eastAsia="zh-CN"/>
        </w:rPr>
        <w:t>等的</w:t>
      </w:r>
      <w:r>
        <w:rPr>
          <w:rFonts w:hint="eastAsia" w:ascii="方正仿宋_GBK" w:hAnsi="方正仿宋_GBK" w:eastAsia="方正仿宋_GBK" w:cs="方正仿宋_GBK"/>
          <w:color w:val="000000"/>
          <w:kern w:val="0"/>
          <w:sz w:val="28"/>
          <w:szCs w:val="28"/>
        </w:rPr>
        <w:t>合作与交流。</w:t>
      </w:r>
    </w:p>
    <w:p w14:paraId="30470E00">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十、考核细则</w:t>
      </w:r>
    </w:p>
    <w:p w14:paraId="0047FCFE">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医院保安服务管理质量考核标准</w:t>
      </w:r>
    </w:p>
    <w:p w14:paraId="2A7DCAD9">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一、考核评分方法：</w:t>
      </w:r>
    </w:p>
    <w:p w14:paraId="7D2C66E6">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lang w:eastAsia="zh-CN"/>
        </w:rPr>
      </w:pPr>
      <w:r>
        <w:rPr>
          <w:rFonts w:hint="eastAsia" w:ascii="方正仿宋_GBK" w:hAnsi="方正仿宋_GBK" w:eastAsia="方正仿宋_GBK" w:cs="方正仿宋_GBK"/>
          <w:color w:val="000000"/>
          <w:kern w:val="0"/>
          <w:sz w:val="28"/>
          <w:szCs w:val="28"/>
          <w:lang w:val="en-US" w:eastAsia="zh-CN"/>
        </w:rPr>
        <w:t>1.</w:t>
      </w:r>
      <w:r>
        <w:rPr>
          <w:rFonts w:hint="eastAsia" w:ascii="方正仿宋_GBK" w:hAnsi="方正仿宋_GBK" w:eastAsia="方正仿宋_GBK" w:cs="方正仿宋_GBK"/>
          <w:color w:val="000000"/>
          <w:kern w:val="0"/>
          <w:sz w:val="28"/>
          <w:szCs w:val="28"/>
        </w:rPr>
        <w:t>人员到位率考核：</w:t>
      </w:r>
    </w:p>
    <w:p w14:paraId="0D839A16">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以中标及岗位为基数，每缺岗1个，扣除当月考评分10</w:t>
      </w:r>
      <w:r>
        <w:rPr>
          <w:rFonts w:hint="eastAsia" w:ascii="方正仿宋_GBK" w:hAnsi="方正仿宋_GBK" w:eastAsia="方正仿宋_GBK" w:cs="方正仿宋_GBK"/>
          <w:color w:val="000000"/>
          <w:kern w:val="0"/>
          <w:sz w:val="28"/>
          <w:szCs w:val="28"/>
          <w:lang w:eastAsia="zh-CN"/>
        </w:rPr>
        <w:t>分。</w:t>
      </w:r>
    </w:p>
    <w:p w14:paraId="6AEC1C82">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2.月考核基础分为100分，考核比例：保卫部门考核分占60%，医院考核分占20%，满意度测评分占20%（保卫部门考核分数60％＋医院考核分数20％＋满意度测评分数20％=100%）；三项所得总分减去人员到位率考核扣分即为当月考核得分（保卫部门考核分数60％＋医院考核分数20％＋满意度测评分数20％-人员到位率考核扣分=当月考核得分，如有</w:t>
      </w:r>
      <w:r>
        <w:rPr>
          <w:rFonts w:hint="eastAsia" w:ascii="方正仿宋_GBK" w:hAnsi="方正仿宋_GBK" w:eastAsia="方正仿宋_GBK" w:cs="方正仿宋_GBK"/>
          <w:color w:val="000000"/>
          <w:kern w:val="0"/>
          <w:sz w:val="28"/>
          <w:szCs w:val="28"/>
        </w:rPr>
        <w:t>表扬、意见给予相应的加分、减分</w:t>
      </w:r>
      <w:r>
        <w:rPr>
          <w:rFonts w:hint="eastAsia" w:ascii="方正仿宋_GBK" w:hAnsi="方正仿宋_GBK" w:eastAsia="方正仿宋_GBK" w:cs="方正仿宋_GBK"/>
          <w:color w:val="000000"/>
          <w:kern w:val="0"/>
          <w:sz w:val="28"/>
          <w:szCs w:val="28"/>
          <w:lang w:val="en-US" w:eastAsia="zh-CN"/>
        </w:rPr>
        <w:t>）；年终得分为各月得分的平均值。</w:t>
      </w:r>
    </w:p>
    <w:p w14:paraId="087B24F9">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3.保卫部门考核表详见附件1，医院考核表详见附件2，满意度测评详见附件3，</w:t>
      </w:r>
      <w:r>
        <w:rPr>
          <w:rFonts w:hint="eastAsia" w:ascii="方正仿宋_GBK" w:hAnsi="方正仿宋_GBK" w:eastAsia="方正仿宋_GBK" w:cs="方正仿宋_GBK"/>
          <w:color w:val="000000"/>
          <w:kern w:val="0"/>
          <w:sz w:val="28"/>
          <w:szCs w:val="28"/>
        </w:rPr>
        <w:t>保</w:t>
      </w:r>
      <w:r>
        <w:rPr>
          <w:rFonts w:hint="eastAsia" w:ascii="方正仿宋_GBK" w:hAnsi="方正仿宋_GBK" w:eastAsia="方正仿宋_GBK" w:cs="方正仿宋_GBK"/>
          <w:color w:val="000000"/>
          <w:kern w:val="0"/>
          <w:sz w:val="28"/>
          <w:szCs w:val="28"/>
          <w:lang w:eastAsia="zh-CN"/>
        </w:rPr>
        <w:t>安</w:t>
      </w:r>
      <w:r>
        <w:rPr>
          <w:rFonts w:hint="eastAsia" w:ascii="方正仿宋_GBK" w:hAnsi="方正仿宋_GBK" w:eastAsia="方正仿宋_GBK" w:cs="方正仿宋_GBK"/>
          <w:color w:val="000000"/>
          <w:kern w:val="0"/>
          <w:sz w:val="28"/>
          <w:szCs w:val="28"/>
        </w:rPr>
        <w:t>服务管理质量考核</w:t>
      </w:r>
      <w:r>
        <w:rPr>
          <w:rFonts w:hint="eastAsia" w:ascii="方正仿宋_GBK" w:hAnsi="方正仿宋_GBK" w:eastAsia="方正仿宋_GBK" w:cs="方正仿宋_GBK"/>
          <w:color w:val="000000"/>
          <w:kern w:val="0"/>
          <w:sz w:val="28"/>
          <w:szCs w:val="28"/>
          <w:lang w:eastAsia="zh-CN"/>
        </w:rPr>
        <w:t>情况汇总表详见</w:t>
      </w:r>
      <w:r>
        <w:rPr>
          <w:rFonts w:hint="eastAsia" w:ascii="方正仿宋_GBK" w:hAnsi="方正仿宋_GBK" w:eastAsia="方正仿宋_GBK" w:cs="方正仿宋_GBK"/>
          <w:color w:val="000000"/>
          <w:kern w:val="0"/>
          <w:sz w:val="28"/>
          <w:szCs w:val="28"/>
          <w:lang w:val="en-US" w:eastAsia="zh-CN"/>
        </w:rPr>
        <w:t>附件4。</w:t>
      </w:r>
    </w:p>
    <w:p w14:paraId="6383A7B2">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二、考核分数与费用支付：</w:t>
      </w:r>
    </w:p>
    <w:p w14:paraId="23FFA054">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1.考核总分数在90分以上（含90分），保安费用按合同价的100％全额支付；</w:t>
      </w:r>
    </w:p>
    <w:p w14:paraId="711B2648">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2.考核总分数在90分以下，扣除当月总服务费用的10%×（100－分数）%进行支付。</w:t>
      </w:r>
    </w:p>
    <w:p w14:paraId="11AF21B4">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3.考核总分数在60分以下，院方有权拒付当月费用。</w:t>
      </w:r>
    </w:p>
    <w:p w14:paraId="57594E9F">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三、对日常和专项检查发现的问题整改不力的，作专项扣款：</w:t>
      </w:r>
    </w:p>
    <w:p w14:paraId="27BAB31C">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医院汇总分析各级检查结果后，梳理出比较重大的问题进行专项检查，保安公司如果不能有效整改，予以警告，警告后不整改的扣1000元，扣款后仍不整改的扣2000元，第三次发生扣4000元，以此类推。</w:t>
      </w:r>
    </w:p>
    <w:p w14:paraId="43DBDFEB">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其他扣款：</w:t>
      </w:r>
    </w:p>
    <w:p w14:paraId="31CE3FE6">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根据《D-HQBZ-027临安区第一人民医院物业管理制度》执行。</w:t>
      </w:r>
    </w:p>
    <w:p w14:paraId="1F9BB9FB">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附件1：保卫部门考核表</w:t>
      </w:r>
    </w:p>
    <w:p w14:paraId="303B7F94">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附件2：医院考核表</w:t>
      </w:r>
    </w:p>
    <w:p w14:paraId="663B75CD">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附件3：满意度测评</w:t>
      </w:r>
    </w:p>
    <w:p w14:paraId="7A60C965">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lang w:eastAsia="zh-CN"/>
        </w:rPr>
      </w:pPr>
      <w:r>
        <w:rPr>
          <w:rFonts w:hint="eastAsia" w:ascii="方正仿宋_GBK" w:hAnsi="方正仿宋_GBK" w:eastAsia="方正仿宋_GBK" w:cs="方正仿宋_GBK"/>
          <w:color w:val="000000"/>
          <w:kern w:val="0"/>
          <w:sz w:val="28"/>
          <w:szCs w:val="28"/>
          <w:lang w:val="en-US" w:eastAsia="zh-CN"/>
        </w:rPr>
        <w:t>附件4：</w:t>
      </w:r>
      <w:r>
        <w:rPr>
          <w:rFonts w:hint="eastAsia" w:ascii="方正仿宋_GBK" w:hAnsi="方正仿宋_GBK" w:eastAsia="方正仿宋_GBK" w:cs="方正仿宋_GBK"/>
          <w:color w:val="000000"/>
          <w:kern w:val="0"/>
          <w:sz w:val="28"/>
          <w:szCs w:val="28"/>
        </w:rPr>
        <w:t>保</w:t>
      </w:r>
      <w:r>
        <w:rPr>
          <w:rFonts w:hint="eastAsia" w:ascii="方正仿宋_GBK" w:hAnsi="方正仿宋_GBK" w:eastAsia="方正仿宋_GBK" w:cs="方正仿宋_GBK"/>
          <w:color w:val="000000"/>
          <w:kern w:val="0"/>
          <w:sz w:val="28"/>
          <w:szCs w:val="28"/>
          <w:lang w:eastAsia="zh-CN"/>
        </w:rPr>
        <w:t>安</w:t>
      </w:r>
      <w:r>
        <w:rPr>
          <w:rFonts w:hint="eastAsia" w:ascii="方正仿宋_GBK" w:hAnsi="方正仿宋_GBK" w:eastAsia="方正仿宋_GBK" w:cs="方正仿宋_GBK"/>
          <w:color w:val="000000"/>
          <w:kern w:val="0"/>
          <w:sz w:val="28"/>
          <w:szCs w:val="28"/>
        </w:rPr>
        <w:t>服务管理质量考核</w:t>
      </w:r>
      <w:r>
        <w:rPr>
          <w:rFonts w:hint="eastAsia" w:ascii="方正仿宋_GBK" w:hAnsi="方正仿宋_GBK" w:eastAsia="方正仿宋_GBK" w:cs="方正仿宋_GBK"/>
          <w:color w:val="000000"/>
          <w:kern w:val="0"/>
          <w:sz w:val="28"/>
          <w:szCs w:val="28"/>
          <w:lang w:eastAsia="zh-CN"/>
        </w:rPr>
        <w:t>情况汇总表</w:t>
      </w:r>
    </w:p>
    <w:p w14:paraId="1F12544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lang w:val="en-US" w:eastAsia="zh-CN"/>
        </w:rPr>
        <w:t>附件1：保卫部门考核表</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6"/>
        <w:gridCol w:w="385"/>
        <w:gridCol w:w="1524"/>
        <w:gridCol w:w="1329"/>
        <w:gridCol w:w="1404"/>
        <w:gridCol w:w="641"/>
        <w:gridCol w:w="627"/>
        <w:gridCol w:w="629"/>
        <w:gridCol w:w="1427"/>
      </w:tblGrid>
      <w:tr w14:paraId="6A508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5000" w:type="pct"/>
            <w:gridSpan w:val="9"/>
            <w:noWrap w:val="0"/>
            <w:vAlign w:val="center"/>
          </w:tcPr>
          <w:p w14:paraId="623452E7">
            <w:pPr>
              <w:ind w:firstLine="1767" w:firstLineChars="55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sz w:val="32"/>
                <w:szCs w:val="32"/>
              </w:rPr>
              <w:t>保安人员每月工作岗位职责、制度执行考核表</w:t>
            </w:r>
          </w:p>
        </w:tc>
      </w:tr>
      <w:tr w14:paraId="4BF83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000" w:type="pct"/>
            <w:gridSpan w:val="9"/>
            <w:noWrap w:val="0"/>
            <w:vAlign w:val="center"/>
          </w:tcPr>
          <w:p w14:paraId="46E0E41F">
            <w:pPr>
              <w:jc w:val="center"/>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lang w:eastAsia="zh-CN"/>
              </w:rPr>
              <w:t>检查</w:t>
            </w:r>
            <w:r>
              <w:rPr>
                <w:rFonts w:hint="eastAsia" w:ascii="方正仿宋_GBK" w:hAnsi="方正仿宋_GBK" w:eastAsia="方正仿宋_GBK" w:cs="方正仿宋_GBK"/>
                <w:b/>
                <w:bCs/>
                <w:sz w:val="21"/>
                <w:szCs w:val="21"/>
              </w:rPr>
              <w:t>日期：年月</w:t>
            </w:r>
          </w:p>
        </w:tc>
      </w:tr>
      <w:tr w14:paraId="21922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326" w:type="pct"/>
            <w:noWrap w:val="0"/>
            <w:vAlign w:val="center"/>
          </w:tcPr>
          <w:p w14:paraId="656FE71E">
            <w:pPr>
              <w:jc w:val="center"/>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序</w:t>
            </w:r>
          </w:p>
        </w:tc>
        <w:tc>
          <w:tcPr>
            <w:tcW w:w="1120" w:type="pct"/>
            <w:gridSpan w:val="2"/>
            <w:noWrap w:val="0"/>
            <w:vAlign w:val="center"/>
          </w:tcPr>
          <w:p w14:paraId="1154FDE0">
            <w:pPr>
              <w:jc w:val="center"/>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考核内容</w:t>
            </w:r>
          </w:p>
        </w:tc>
        <w:tc>
          <w:tcPr>
            <w:tcW w:w="1980" w:type="pct"/>
            <w:gridSpan w:val="3"/>
            <w:noWrap w:val="0"/>
            <w:vAlign w:val="center"/>
          </w:tcPr>
          <w:p w14:paraId="34060567">
            <w:pPr>
              <w:jc w:val="center"/>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考核细则</w:t>
            </w:r>
          </w:p>
        </w:tc>
        <w:tc>
          <w:tcPr>
            <w:tcW w:w="368" w:type="pct"/>
            <w:noWrap w:val="0"/>
            <w:vAlign w:val="center"/>
          </w:tcPr>
          <w:p w14:paraId="360906EA">
            <w:pPr>
              <w:jc w:val="center"/>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自评分</w:t>
            </w:r>
          </w:p>
        </w:tc>
        <w:tc>
          <w:tcPr>
            <w:tcW w:w="369" w:type="pct"/>
            <w:noWrap w:val="0"/>
            <w:vAlign w:val="center"/>
          </w:tcPr>
          <w:p w14:paraId="4B6A7084">
            <w:pPr>
              <w:jc w:val="center"/>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考核分</w:t>
            </w:r>
          </w:p>
        </w:tc>
        <w:tc>
          <w:tcPr>
            <w:tcW w:w="835" w:type="pct"/>
            <w:noWrap w:val="0"/>
            <w:vAlign w:val="center"/>
          </w:tcPr>
          <w:p w14:paraId="530BC3CA">
            <w:pPr>
              <w:jc w:val="center"/>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扣分原因</w:t>
            </w:r>
          </w:p>
        </w:tc>
      </w:tr>
      <w:tr w14:paraId="1C3DD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6" w:type="pct"/>
            <w:vMerge w:val="restart"/>
            <w:noWrap w:val="0"/>
            <w:vAlign w:val="center"/>
          </w:tcPr>
          <w:p w14:paraId="3B0D17E9">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w:t>
            </w:r>
          </w:p>
        </w:tc>
        <w:tc>
          <w:tcPr>
            <w:tcW w:w="1120" w:type="pct"/>
            <w:gridSpan w:val="2"/>
            <w:vMerge w:val="restart"/>
            <w:noWrap w:val="0"/>
            <w:vAlign w:val="center"/>
          </w:tcPr>
          <w:p w14:paraId="15CD0E43">
            <w:pPr>
              <w:keepNext w:val="0"/>
              <w:keepLines w:val="0"/>
              <w:pageBreakBefore w:val="0"/>
              <w:kinsoku/>
              <w:wordWrap/>
              <w:overflowPunct/>
              <w:topLinePunct w:val="0"/>
              <w:autoSpaceDE/>
              <w:autoSpaceDN/>
              <w:bidi w:val="0"/>
              <w:adjustRightInd/>
              <w:snapToGrid/>
              <w:spacing w:line="300" w:lineRule="exact"/>
              <w:ind w:left="2"/>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岗位制度职责执行10分</w:t>
            </w:r>
          </w:p>
        </w:tc>
        <w:tc>
          <w:tcPr>
            <w:tcW w:w="1604" w:type="pct"/>
            <w:gridSpan w:val="2"/>
            <w:noWrap w:val="0"/>
            <w:vAlign w:val="center"/>
          </w:tcPr>
          <w:p w14:paraId="37CB92B9">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1.</w:t>
            </w:r>
            <w:r>
              <w:rPr>
                <w:rFonts w:hint="eastAsia" w:ascii="方正仿宋_GBK" w:hAnsi="方正仿宋_GBK" w:eastAsia="方正仿宋_GBK" w:cs="方正仿宋_GBK"/>
                <w:sz w:val="21"/>
                <w:szCs w:val="21"/>
              </w:rPr>
              <w:t>执行规章制度</w:t>
            </w:r>
          </w:p>
        </w:tc>
        <w:tc>
          <w:tcPr>
            <w:tcW w:w="376" w:type="pct"/>
            <w:noWrap w:val="0"/>
            <w:vAlign w:val="center"/>
          </w:tcPr>
          <w:p w14:paraId="12B2926C">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5分</w:t>
            </w:r>
          </w:p>
        </w:tc>
        <w:tc>
          <w:tcPr>
            <w:tcW w:w="368" w:type="pct"/>
            <w:vMerge w:val="restart"/>
            <w:noWrap w:val="0"/>
            <w:vAlign w:val="center"/>
          </w:tcPr>
          <w:p w14:paraId="48A9A838">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sz w:val="24"/>
              </w:rPr>
            </w:pPr>
          </w:p>
        </w:tc>
        <w:tc>
          <w:tcPr>
            <w:tcW w:w="369" w:type="pct"/>
            <w:vMerge w:val="restart"/>
            <w:noWrap w:val="0"/>
            <w:vAlign w:val="center"/>
          </w:tcPr>
          <w:p w14:paraId="7C7F1455">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sz w:val="24"/>
              </w:rPr>
            </w:pPr>
          </w:p>
        </w:tc>
        <w:tc>
          <w:tcPr>
            <w:tcW w:w="835" w:type="pct"/>
            <w:vMerge w:val="restart"/>
            <w:noWrap w:val="0"/>
            <w:vAlign w:val="center"/>
          </w:tcPr>
          <w:p w14:paraId="4156BE5C">
            <w:pPr>
              <w:rPr>
                <w:rFonts w:hint="eastAsia" w:ascii="方正仿宋_GBK" w:hAnsi="方正仿宋_GBK" w:eastAsia="方正仿宋_GBK" w:cs="方正仿宋_GBK"/>
                <w:sz w:val="24"/>
              </w:rPr>
            </w:pPr>
          </w:p>
        </w:tc>
      </w:tr>
      <w:tr w14:paraId="1BB9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6" w:type="pct"/>
            <w:vMerge w:val="continue"/>
            <w:noWrap w:val="0"/>
            <w:vAlign w:val="center"/>
          </w:tcPr>
          <w:p w14:paraId="48E8E382">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p>
        </w:tc>
        <w:tc>
          <w:tcPr>
            <w:tcW w:w="1120" w:type="pct"/>
            <w:gridSpan w:val="2"/>
            <w:vMerge w:val="continue"/>
            <w:noWrap w:val="0"/>
            <w:vAlign w:val="center"/>
          </w:tcPr>
          <w:p w14:paraId="408FDC25">
            <w:pPr>
              <w:keepNext w:val="0"/>
              <w:keepLines w:val="0"/>
              <w:pageBreakBefore w:val="0"/>
              <w:kinsoku/>
              <w:wordWrap/>
              <w:overflowPunct/>
              <w:topLinePunct w:val="0"/>
              <w:autoSpaceDE/>
              <w:autoSpaceDN/>
              <w:bidi w:val="0"/>
              <w:adjustRightInd/>
              <w:snapToGrid/>
              <w:spacing w:line="300" w:lineRule="exact"/>
              <w:ind w:left="600" w:hanging="525" w:hangingChars="250"/>
              <w:jc w:val="center"/>
              <w:textAlignment w:val="auto"/>
              <w:rPr>
                <w:rFonts w:hint="eastAsia" w:ascii="方正仿宋_GBK" w:hAnsi="方正仿宋_GBK" w:eastAsia="方正仿宋_GBK" w:cs="方正仿宋_GBK"/>
                <w:sz w:val="21"/>
                <w:szCs w:val="21"/>
              </w:rPr>
            </w:pPr>
          </w:p>
        </w:tc>
        <w:tc>
          <w:tcPr>
            <w:tcW w:w="1604" w:type="pct"/>
            <w:gridSpan w:val="2"/>
            <w:noWrap w:val="0"/>
            <w:vAlign w:val="center"/>
          </w:tcPr>
          <w:p w14:paraId="4F0147FC">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2.</w:t>
            </w:r>
            <w:r>
              <w:rPr>
                <w:rFonts w:hint="eastAsia" w:ascii="方正仿宋_GBK" w:hAnsi="方正仿宋_GBK" w:eastAsia="方正仿宋_GBK" w:cs="方正仿宋_GBK"/>
                <w:sz w:val="21"/>
                <w:szCs w:val="21"/>
              </w:rPr>
              <w:t>履行岗位职责</w:t>
            </w:r>
          </w:p>
        </w:tc>
        <w:tc>
          <w:tcPr>
            <w:tcW w:w="376" w:type="pct"/>
            <w:noWrap w:val="0"/>
            <w:vAlign w:val="center"/>
          </w:tcPr>
          <w:p w14:paraId="7BDC4F27">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5分</w:t>
            </w:r>
          </w:p>
        </w:tc>
        <w:tc>
          <w:tcPr>
            <w:tcW w:w="368" w:type="pct"/>
            <w:vMerge w:val="continue"/>
            <w:noWrap w:val="0"/>
            <w:vAlign w:val="center"/>
          </w:tcPr>
          <w:p w14:paraId="535648AF">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sz w:val="24"/>
              </w:rPr>
            </w:pPr>
          </w:p>
        </w:tc>
        <w:tc>
          <w:tcPr>
            <w:tcW w:w="369" w:type="pct"/>
            <w:vMerge w:val="continue"/>
            <w:noWrap w:val="0"/>
            <w:vAlign w:val="center"/>
          </w:tcPr>
          <w:p w14:paraId="4CA2A5A7">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sz w:val="24"/>
              </w:rPr>
            </w:pPr>
          </w:p>
        </w:tc>
        <w:tc>
          <w:tcPr>
            <w:tcW w:w="835" w:type="pct"/>
            <w:vMerge w:val="continue"/>
            <w:noWrap w:val="0"/>
            <w:vAlign w:val="center"/>
          </w:tcPr>
          <w:p w14:paraId="138DE973">
            <w:pPr>
              <w:rPr>
                <w:rFonts w:hint="eastAsia" w:ascii="方正仿宋_GBK" w:hAnsi="方正仿宋_GBK" w:eastAsia="方正仿宋_GBK" w:cs="方正仿宋_GBK"/>
                <w:sz w:val="24"/>
              </w:rPr>
            </w:pPr>
          </w:p>
        </w:tc>
      </w:tr>
      <w:tr w14:paraId="6588F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326" w:type="pct"/>
            <w:vMerge w:val="restart"/>
            <w:noWrap w:val="0"/>
            <w:vAlign w:val="center"/>
          </w:tcPr>
          <w:p w14:paraId="670601A8">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w:t>
            </w:r>
          </w:p>
        </w:tc>
        <w:tc>
          <w:tcPr>
            <w:tcW w:w="1120" w:type="pct"/>
            <w:gridSpan w:val="2"/>
            <w:vMerge w:val="restart"/>
            <w:noWrap w:val="0"/>
            <w:vAlign w:val="center"/>
          </w:tcPr>
          <w:p w14:paraId="5A10E27E">
            <w:pPr>
              <w:keepNext w:val="0"/>
              <w:keepLines w:val="0"/>
              <w:pageBreakBefore w:val="0"/>
              <w:kinsoku/>
              <w:wordWrap/>
              <w:overflowPunct/>
              <w:topLinePunct w:val="0"/>
              <w:autoSpaceDE/>
              <w:autoSpaceDN/>
              <w:bidi w:val="0"/>
              <w:adjustRightInd/>
              <w:snapToGrid/>
              <w:spacing w:line="300" w:lineRule="exact"/>
              <w:ind w:firstLine="105" w:firstLineChars="50"/>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仪表仪容端正</w:t>
            </w:r>
          </w:p>
          <w:p w14:paraId="567F95B1">
            <w:pPr>
              <w:keepNext w:val="0"/>
              <w:keepLines w:val="0"/>
              <w:pageBreakBefore w:val="0"/>
              <w:kinsoku/>
              <w:wordWrap/>
              <w:overflowPunct/>
              <w:topLinePunct w:val="0"/>
              <w:autoSpaceDE/>
              <w:autoSpaceDN/>
              <w:bidi w:val="0"/>
              <w:adjustRightInd/>
              <w:snapToGrid/>
              <w:spacing w:line="300" w:lineRule="exact"/>
              <w:ind w:firstLine="420" w:firstLineChars="200"/>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着装统一</w:t>
            </w:r>
          </w:p>
          <w:p w14:paraId="29165BC7">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9分</w:t>
            </w:r>
          </w:p>
        </w:tc>
        <w:tc>
          <w:tcPr>
            <w:tcW w:w="1604" w:type="pct"/>
            <w:gridSpan w:val="2"/>
            <w:noWrap w:val="0"/>
            <w:vAlign w:val="center"/>
          </w:tcPr>
          <w:p w14:paraId="7ED05341">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00" w:lineRule="exact"/>
              <w:jc w:val="both"/>
              <w:textAlignment w:val="auto"/>
              <w:rPr>
                <w:rFonts w:hint="eastAsia" w:ascii="方正仿宋_GBK" w:hAnsi="方正仿宋_GBK" w:eastAsia="方正仿宋_GBK" w:cs="方正仿宋_GBK"/>
                <w:color w:val="000000"/>
                <w:spacing w:val="-9"/>
                <w:sz w:val="21"/>
                <w:szCs w:val="21"/>
              </w:rPr>
            </w:pPr>
            <w:r>
              <w:rPr>
                <w:rFonts w:hint="eastAsia" w:ascii="方正仿宋_GBK" w:hAnsi="方正仿宋_GBK" w:eastAsia="方正仿宋_GBK" w:cs="方正仿宋_GBK"/>
                <w:sz w:val="21"/>
                <w:szCs w:val="21"/>
                <w:lang w:eastAsia="zh-CN"/>
              </w:rPr>
              <w:t>1.</w:t>
            </w:r>
            <w:r>
              <w:rPr>
                <w:rFonts w:hint="eastAsia" w:ascii="方正仿宋_GBK" w:hAnsi="方正仿宋_GBK" w:eastAsia="方正仿宋_GBK" w:cs="方正仿宋_GBK"/>
                <w:sz w:val="21"/>
                <w:szCs w:val="21"/>
              </w:rPr>
              <w:t>规范穿着工作服</w:t>
            </w:r>
          </w:p>
        </w:tc>
        <w:tc>
          <w:tcPr>
            <w:tcW w:w="376" w:type="pct"/>
            <w:noWrap w:val="0"/>
            <w:vAlign w:val="center"/>
          </w:tcPr>
          <w:p w14:paraId="353FD1CE">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00" w:lineRule="exact"/>
              <w:jc w:val="both"/>
              <w:textAlignment w:val="auto"/>
              <w:rPr>
                <w:rFonts w:hint="eastAsia" w:ascii="方正仿宋_GBK" w:hAnsi="方正仿宋_GBK" w:eastAsia="方正仿宋_GBK" w:cs="方正仿宋_GBK"/>
                <w:color w:val="000000"/>
                <w:spacing w:val="-9"/>
                <w:sz w:val="21"/>
                <w:szCs w:val="21"/>
              </w:rPr>
            </w:pPr>
            <w:r>
              <w:rPr>
                <w:rFonts w:hint="eastAsia" w:ascii="方正仿宋_GBK" w:hAnsi="方正仿宋_GBK" w:eastAsia="方正仿宋_GBK" w:cs="方正仿宋_GBK"/>
                <w:sz w:val="21"/>
                <w:szCs w:val="21"/>
              </w:rPr>
              <w:t>3分</w:t>
            </w:r>
          </w:p>
        </w:tc>
        <w:tc>
          <w:tcPr>
            <w:tcW w:w="368" w:type="pct"/>
            <w:vMerge w:val="restart"/>
            <w:noWrap w:val="0"/>
            <w:vAlign w:val="center"/>
          </w:tcPr>
          <w:p w14:paraId="16EF794A">
            <w:pPr>
              <w:pStyle w:val="20"/>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369" w:type="pct"/>
            <w:vMerge w:val="restart"/>
            <w:noWrap w:val="0"/>
            <w:vAlign w:val="center"/>
          </w:tcPr>
          <w:p w14:paraId="7C70394F">
            <w:pPr>
              <w:pStyle w:val="20"/>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835" w:type="pct"/>
            <w:vMerge w:val="continue"/>
            <w:noWrap w:val="0"/>
            <w:vAlign w:val="center"/>
          </w:tcPr>
          <w:p w14:paraId="5055E8C3">
            <w:pPr>
              <w:pStyle w:val="20"/>
              <w:rPr>
                <w:rFonts w:hint="eastAsia" w:ascii="方正仿宋_GBK" w:hAnsi="方正仿宋_GBK" w:eastAsia="方正仿宋_GBK" w:cs="方正仿宋_GBK"/>
              </w:rPr>
            </w:pPr>
          </w:p>
        </w:tc>
      </w:tr>
      <w:tr w14:paraId="27F60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6" w:type="pct"/>
            <w:vMerge w:val="continue"/>
            <w:noWrap w:val="0"/>
            <w:vAlign w:val="center"/>
          </w:tcPr>
          <w:p w14:paraId="5B58CF2E">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p>
        </w:tc>
        <w:tc>
          <w:tcPr>
            <w:tcW w:w="1120" w:type="pct"/>
            <w:gridSpan w:val="2"/>
            <w:vMerge w:val="continue"/>
            <w:noWrap w:val="0"/>
            <w:vAlign w:val="center"/>
          </w:tcPr>
          <w:p w14:paraId="6F62F74B">
            <w:pPr>
              <w:keepNext w:val="0"/>
              <w:keepLines w:val="0"/>
              <w:pageBreakBefore w:val="0"/>
              <w:kinsoku/>
              <w:wordWrap/>
              <w:overflowPunct/>
              <w:topLinePunct w:val="0"/>
              <w:autoSpaceDE/>
              <w:autoSpaceDN/>
              <w:bidi w:val="0"/>
              <w:adjustRightInd/>
              <w:snapToGrid/>
              <w:spacing w:line="300" w:lineRule="exact"/>
              <w:ind w:firstLine="105" w:firstLineChars="50"/>
              <w:jc w:val="center"/>
              <w:textAlignment w:val="auto"/>
              <w:rPr>
                <w:rFonts w:hint="eastAsia" w:ascii="方正仿宋_GBK" w:hAnsi="方正仿宋_GBK" w:eastAsia="方正仿宋_GBK" w:cs="方正仿宋_GBK"/>
                <w:sz w:val="21"/>
                <w:szCs w:val="21"/>
              </w:rPr>
            </w:pPr>
          </w:p>
        </w:tc>
        <w:tc>
          <w:tcPr>
            <w:tcW w:w="1604" w:type="pct"/>
            <w:gridSpan w:val="2"/>
            <w:noWrap w:val="0"/>
            <w:vAlign w:val="center"/>
          </w:tcPr>
          <w:p w14:paraId="53F1E436">
            <w:pPr>
              <w:pStyle w:val="21"/>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2.</w:t>
            </w:r>
            <w:r>
              <w:rPr>
                <w:rFonts w:hint="eastAsia" w:ascii="方正仿宋_GBK" w:hAnsi="方正仿宋_GBK" w:eastAsia="方正仿宋_GBK" w:cs="方正仿宋_GBK"/>
                <w:color w:val="000000"/>
                <w:spacing w:val="-6"/>
                <w:sz w:val="21"/>
                <w:szCs w:val="21"/>
              </w:rPr>
              <w:t>佩戴工作号牌</w:t>
            </w:r>
          </w:p>
        </w:tc>
        <w:tc>
          <w:tcPr>
            <w:tcW w:w="376" w:type="pct"/>
            <w:noWrap w:val="0"/>
            <w:vAlign w:val="center"/>
          </w:tcPr>
          <w:p w14:paraId="20CA9441">
            <w:pPr>
              <w:pStyle w:val="21"/>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color w:val="000000"/>
                <w:spacing w:val="-9"/>
                <w:sz w:val="21"/>
                <w:szCs w:val="21"/>
              </w:rPr>
            </w:pPr>
            <w:r>
              <w:rPr>
                <w:rFonts w:hint="eastAsia" w:ascii="方正仿宋_GBK" w:hAnsi="方正仿宋_GBK" w:eastAsia="方正仿宋_GBK" w:cs="方正仿宋_GBK"/>
                <w:color w:val="000000"/>
                <w:spacing w:val="-6"/>
                <w:sz w:val="21"/>
                <w:szCs w:val="21"/>
              </w:rPr>
              <w:t>3分</w:t>
            </w:r>
          </w:p>
        </w:tc>
        <w:tc>
          <w:tcPr>
            <w:tcW w:w="368" w:type="pct"/>
            <w:vMerge w:val="continue"/>
            <w:noWrap w:val="0"/>
            <w:vAlign w:val="center"/>
          </w:tcPr>
          <w:p w14:paraId="732FA84D">
            <w:pPr>
              <w:pStyle w:val="20"/>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369" w:type="pct"/>
            <w:vMerge w:val="continue"/>
            <w:noWrap w:val="0"/>
            <w:vAlign w:val="center"/>
          </w:tcPr>
          <w:p w14:paraId="5C6ED216">
            <w:pPr>
              <w:pStyle w:val="20"/>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835" w:type="pct"/>
            <w:vMerge w:val="continue"/>
            <w:noWrap w:val="0"/>
            <w:vAlign w:val="center"/>
          </w:tcPr>
          <w:p w14:paraId="30C045A2">
            <w:pPr>
              <w:pStyle w:val="20"/>
              <w:rPr>
                <w:rFonts w:hint="eastAsia" w:ascii="方正仿宋_GBK" w:hAnsi="方正仿宋_GBK" w:eastAsia="方正仿宋_GBK" w:cs="方正仿宋_GBK"/>
              </w:rPr>
            </w:pPr>
          </w:p>
        </w:tc>
      </w:tr>
      <w:tr w14:paraId="68DF3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326" w:type="pct"/>
            <w:vMerge w:val="continue"/>
            <w:noWrap w:val="0"/>
            <w:vAlign w:val="center"/>
          </w:tcPr>
          <w:p w14:paraId="566DE5C2">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p>
        </w:tc>
        <w:tc>
          <w:tcPr>
            <w:tcW w:w="1120" w:type="pct"/>
            <w:gridSpan w:val="2"/>
            <w:vMerge w:val="continue"/>
            <w:noWrap w:val="0"/>
            <w:vAlign w:val="center"/>
          </w:tcPr>
          <w:p w14:paraId="0C2A133B">
            <w:pPr>
              <w:keepNext w:val="0"/>
              <w:keepLines w:val="0"/>
              <w:pageBreakBefore w:val="0"/>
              <w:kinsoku/>
              <w:wordWrap/>
              <w:overflowPunct/>
              <w:topLinePunct w:val="0"/>
              <w:autoSpaceDE/>
              <w:autoSpaceDN/>
              <w:bidi w:val="0"/>
              <w:adjustRightInd/>
              <w:snapToGrid/>
              <w:spacing w:line="300" w:lineRule="exact"/>
              <w:ind w:firstLine="105" w:firstLineChars="50"/>
              <w:jc w:val="center"/>
              <w:textAlignment w:val="auto"/>
              <w:rPr>
                <w:rFonts w:hint="eastAsia" w:ascii="方正仿宋_GBK" w:hAnsi="方正仿宋_GBK" w:eastAsia="方正仿宋_GBK" w:cs="方正仿宋_GBK"/>
                <w:sz w:val="21"/>
                <w:szCs w:val="21"/>
              </w:rPr>
            </w:pPr>
          </w:p>
        </w:tc>
        <w:tc>
          <w:tcPr>
            <w:tcW w:w="1604" w:type="pct"/>
            <w:gridSpan w:val="2"/>
            <w:noWrap w:val="0"/>
            <w:vAlign w:val="center"/>
          </w:tcPr>
          <w:p w14:paraId="7E8FE5BD">
            <w:pPr>
              <w:pStyle w:val="20"/>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3.</w:t>
            </w:r>
            <w:r>
              <w:rPr>
                <w:rFonts w:hint="eastAsia" w:ascii="方正仿宋_GBK" w:hAnsi="方正仿宋_GBK" w:eastAsia="方正仿宋_GBK" w:cs="方正仿宋_GBK"/>
                <w:sz w:val="21"/>
                <w:szCs w:val="21"/>
              </w:rPr>
              <w:t>个人仪表仪容端庄</w:t>
            </w:r>
          </w:p>
        </w:tc>
        <w:tc>
          <w:tcPr>
            <w:tcW w:w="376" w:type="pct"/>
            <w:noWrap w:val="0"/>
            <w:vAlign w:val="center"/>
          </w:tcPr>
          <w:p w14:paraId="0528F323">
            <w:pPr>
              <w:pStyle w:val="20"/>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color w:val="000000"/>
                <w:spacing w:val="-9"/>
                <w:sz w:val="21"/>
                <w:szCs w:val="21"/>
              </w:rPr>
            </w:pPr>
            <w:r>
              <w:rPr>
                <w:rFonts w:hint="eastAsia" w:ascii="方正仿宋_GBK" w:hAnsi="方正仿宋_GBK" w:eastAsia="方正仿宋_GBK" w:cs="方正仿宋_GBK"/>
                <w:spacing w:val="-6"/>
                <w:sz w:val="21"/>
                <w:szCs w:val="21"/>
              </w:rPr>
              <w:t>3分</w:t>
            </w:r>
          </w:p>
        </w:tc>
        <w:tc>
          <w:tcPr>
            <w:tcW w:w="368" w:type="pct"/>
            <w:vMerge w:val="continue"/>
            <w:noWrap w:val="0"/>
            <w:vAlign w:val="center"/>
          </w:tcPr>
          <w:p w14:paraId="15EF4C12">
            <w:pPr>
              <w:pStyle w:val="20"/>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369" w:type="pct"/>
            <w:vMerge w:val="continue"/>
            <w:noWrap w:val="0"/>
            <w:vAlign w:val="center"/>
          </w:tcPr>
          <w:p w14:paraId="7538228E">
            <w:pPr>
              <w:pStyle w:val="20"/>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835" w:type="pct"/>
            <w:vMerge w:val="continue"/>
            <w:noWrap w:val="0"/>
            <w:vAlign w:val="center"/>
          </w:tcPr>
          <w:p w14:paraId="2D24E0A6">
            <w:pPr>
              <w:pStyle w:val="20"/>
              <w:rPr>
                <w:rFonts w:hint="eastAsia" w:ascii="方正仿宋_GBK" w:hAnsi="方正仿宋_GBK" w:eastAsia="方正仿宋_GBK" w:cs="方正仿宋_GBK"/>
              </w:rPr>
            </w:pPr>
          </w:p>
        </w:tc>
      </w:tr>
      <w:tr w14:paraId="5B3C8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6" w:type="pct"/>
            <w:vMerge w:val="restart"/>
            <w:noWrap w:val="0"/>
            <w:vAlign w:val="center"/>
          </w:tcPr>
          <w:p w14:paraId="59E6B691">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3</w:t>
            </w:r>
          </w:p>
        </w:tc>
        <w:tc>
          <w:tcPr>
            <w:tcW w:w="1120" w:type="pct"/>
            <w:gridSpan w:val="2"/>
            <w:vMerge w:val="restart"/>
            <w:noWrap w:val="0"/>
            <w:vAlign w:val="center"/>
          </w:tcPr>
          <w:p w14:paraId="394F0E1C">
            <w:pPr>
              <w:keepNext w:val="0"/>
              <w:keepLines w:val="0"/>
              <w:pageBreakBefore w:val="0"/>
              <w:kinsoku/>
              <w:wordWrap/>
              <w:overflowPunct/>
              <w:topLinePunct w:val="0"/>
              <w:autoSpaceDE/>
              <w:autoSpaceDN/>
              <w:bidi w:val="0"/>
              <w:adjustRightInd/>
              <w:snapToGrid/>
              <w:spacing w:line="300" w:lineRule="exact"/>
              <w:ind w:left="1"/>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本职工作认真负责服务质量良好</w:t>
            </w:r>
          </w:p>
          <w:p w14:paraId="715F0BF8">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无投诉</w:t>
            </w:r>
          </w:p>
          <w:p w14:paraId="294D7F6D">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12分</w:t>
            </w:r>
          </w:p>
        </w:tc>
        <w:tc>
          <w:tcPr>
            <w:tcW w:w="1604" w:type="pct"/>
            <w:gridSpan w:val="2"/>
            <w:noWrap w:val="0"/>
            <w:vAlign w:val="center"/>
          </w:tcPr>
          <w:p w14:paraId="6E0E758C">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000000"/>
                <w:spacing w:val="-10"/>
                <w:sz w:val="21"/>
                <w:szCs w:val="21"/>
                <w:lang w:eastAsia="zh-CN"/>
              </w:rPr>
            </w:pPr>
            <w:r>
              <w:rPr>
                <w:rFonts w:hint="eastAsia" w:ascii="方正仿宋_GBK" w:hAnsi="方正仿宋_GBK" w:eastAsia="方正仿宋_GBK" w:cs="方正仿宋_GBK"/>
                <w:sz w:val="21"/>
                <w:szCs w:val="21"/>
                <w:lang w:eastAsia="zh-CN"/>
              </w:rPr>
              <w:t>1.</w:t>
            </w:r>
            <w:r>
              <w:rPr>
                <w:rFonts w:hint="eastAsia" w:ascii="方正仿宋_GBK" w:hAnsi="方正仿宋_GBK" w:eastAsia="方正仿宋_GBK" w:cs="方正仿宋_GBK"/>
                <w:color w:val="000000"/>
                <w:spacing w:val="-10"/>
                <w:sz w:val="21"/>
                <w:szCs w:val="21"/>
              </w:rPr>
              <w:t>无中途离岗、脱岗、睡岗</w:t>
            </w:r>
          </w:p>
        </w:tc>
        <w:tc>
          <w:tcPr>
            <w:tcW w:w="376" w:type="pct"/>
            <w:noWrap w:val="0"/>
            <w:vAlign w:val="center"/>
          </w:tcPr>
          <w:p w14:paraId="2A9AA2E0">
            <w:pPr>
              <w:pStyle w:val="22"/>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color w:val="000000"/>
                <w:spacing w:val="-10"/>
                <w:sz w:val="21"/>
                <w:szCs w:val="21"/>
              </w:rPr>
            </w:pPr>
            <w:r>
              <w:rPr>
                <w:rFonts w:hint="eastAsia" w:ascii="方正仿宋_GBK" w:hAnsi="方正仿宋_GBK" w:eastAsia="方正仿宋_GBK" w:cs="方正仿宋_GBK"/>
                <w:spacing w:val="-6"/>
                <w:sz w:val="21"/>
                <w:szCs w:val="21"/>
              </w:rPr>
              <w:t>3分</w:t>
            </w:r>
          </w:p>
        </w:tc>
        <w:tc>
          <w:tcPr>
            <w:tcW w:w="368" w:type="pct"/>
            <w:vMerge w:val="restart"/>
            <w:noWrap w:val="0"/>
            <w:vAlign w:val="center"/>
          </w:tcPr>
          <w:p w14:paraId="43DC4416">
            <w:pPr>
              <w:pStyle w:val="22"/>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369" w:type="pct"/>
            <w:vMerge w:val="restart"/>
            <w:noWrap w:val="0"/>
            <w:vAlign w:val="center"/>
          </w:tcPr>
          <w:p w14:paraId="164275D5">
            <w:pPr>
              <w:pStyle w:val="22"/>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835" w:type="pct"/>
            <w:vMerge w:val="continue"/>
            <w:noWrap w:val="0"/>
            <w:vAlign w:val="center"/>
          </w:tcPr>
          <w:p w14:paraId="1C146C3F">
            <w:pPr>
              <w:pStyle w:val="22"/>
              <w:rPr>
                <w:rFonts w:hint="eastAsia" w:ascii="方正仿宋_GBK" w:hAnsi="方正仿宋_GBK" w:eastAsia="方正仿宋_GBK" w:cs="方正仿宋_GBK"/>
              </w:rPr>
            </w:pPr>
          </w:p>
        </w:tc>
      </w:tr>
      <w:tr w14:paraId="51E58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6" w:type="pct"/>
            <w:vMerge w:val="continue"/>
            <w:noWrap w:val="0"/>
            <w:vAlign w:val="center"/>
          </w:tcPr>
          <w:p w14:paraId="1C909D99">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p>
        </w:tc>
        <w:tc>
          <w:tcPr>
            <w:tcW w:w="1120" w:type="pct"/>
            <w:gridSpan w:val="2"/>
            <w:vMerge w:val="continue"/>
            <w:noWrap w:val="0"/>
            <w:vAlign w:val="center"/>
          </w:tcPr>
          <w:p w14:paraId="5553DEC3">
            <w:pPr>
              <w:keepNext w:val="0"/>
              <w:keepLines w:val="0"/>
              <w:pageBreakBefore w:val="0"/>
              <w:kinsoku/>
              <w:wordWrap/>
              <w:overflowPunct/>
              <w:topLinePunct w:val="0"/>
              <w:autoSpaceDE/>
              <w:autoSpaceDN/>
              <w:bidi w:val="0"/>
              <w:adjustRightInd/>
              <w:snapToGrid/>
              <w:spacing w:line="300" w:lineRule="exact"/>
              <w:ind w:left="240" w:hanging="210" w:hangingChars="100"/>
              <w:jc w:val="center"/>
              <w:textAlignment w:val="auto"/>
              <w:rPr>
                <w:rFonts w:hint="eastAsia" w:ascii="方正仿宋_GBK" w:hAnsi="方正仿宋_GBK" w:eastAsia="方正仿宋_GBK" w:cs="方正仿宋_GBK"/>
                <w:sz w:val="21"/>
                <w:szCs w:val="21"/>
              </w:rPr>
            </w:pPr>
          </w:p>
        </w:tc>
        <w:tc>
          <w:tcPr>
            <w:tcW w:w="1604" w:type="pct"/>
            <w:gridSpan w:val="2"/>
            <w:noWrap w:val="0"/>
            <w:vAlign w:val="center"/>
          </w:tcPr>
          <w:p w14:paraId="59B222DF">
            <w:pPr>
              <w:pStyle w:val="20"/>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2.</w:t>
            </w:r>
            <w:r>
              <w:rPr>
                <w:rFonts w:hint="eastAsia" w:ascii="方正仿宋_GBK" w:hAnsi="方正仿宋_GBK" w:eastAsia="方正仿宋_GBK" w:cs="方正仿宋_GBK"/>
                <w:color w:val="000000"/>
                <w:spacing w:val="-11"/>
                <w:sz w:val="21"/>
                <w:szCs w:val="21"/>
              </w:rPr>
              <w:t>本职工作及时完成</w:t>
            </w:r>
          </w:p>
        </w:tc>
        <w:tc>
          <w:tcPr>
            <w:tcW w:w="376" w:type="pct"/>
            <w:noWrap w:val="0"/>
            <w:vAlign w:val="center"/>
          </w:tcPr>
          <w:p w14:paraId="71D5341D">
            <w:pPr>
              <w:pStyle w:val="22"/>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spacing w:val="-6"/>
                <w:sz w:val="21"/>
                <w:szCs w:val="21"/>
              </w:rPr>
            </w:pPr>
            <w:r>
              <w:rPr>
                <w:rFonts w:hint="eastAsia" w:ascii="方正仿宋_GBK" w:hAnsi="方正仿宋_GBK" w:eastAsia="方正仿宋_GBK" w:cs="方正仿宋_GBK"/>
                <w:spacing w:val="-6"/>
                <w:sz w:val="21"/>
                <w:szCs w:val="21"/>
              </w:rPr>
              <w:t>3分</w:t>
            </w:r>
          </w:p>
        </w:tc>
        <w:tc>
          <w:tcPr>
            <w:tcW w:w="368" w:type="pct"/>
            <w:vMerge w:val="continue"/>
            <w:noWrap w:val="0"/>
            <w:vAlign w:val="center"/>
          </w:tcPr>
          <w:p w14:paraId="29450027">
            <w:pPr>
              <w:pStyle w:val="22"/>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369" w:type="pct"/>
            <w:vMerge w:val="continue"/>
            <w:noWrap w:val="0"/>
            <w:vAlign w:val="center"/>
          </w:tcPr>
          <w:p w14:paraId="5148F836">
            <w:pPr>
              <w:pStyle w:val="22"/>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835" w:type="pct"/>
            <w:vMerge w:val="continue"/>
            <w:noWrap w:val="0"/>
            <w:vAlign w:val="center"/>
          </w:tcPr>
          <w:p w14:paraId="012F2784">
            <w:pPr>
              <w:pStyle w:val="22"/>
              <w:rPr>
                <w:rFonts w:hint="eastAsia" w:ascii="方正仿宋_GBK" w:hAnsi="方正仿宋_GBK" w:eastAsia="方正仿宋_GBK" w:cs="方正仿宋_GBK"/>
              </w:rPr>
            </w:pPr>
          </w:p>
        </w:tc>
      </w:tr>
      <w:tr w14:paraId="44A31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326" w:type="pct"/>
            <w:vMerge w:val="continue"/>
            <w:noWrap w:val="0"/>
            <w:vAlign w:val="center"/>
          </w:tcPr>
          <w:p w14:paraId="3B4840A1">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p>
        </w:tc>
        <w:tc>
          <w:tcPr>
            <w:tcW w:w="1120" w:type="pct"/>
            <w:gridSpan w:val="2"/>
            <w:vMerge w:val="continue"/>
            <w:noWrap w:val="0"/>
            <w:vAlign w:val="center"/>
          </w:tcPr>
          <w:p w14:paraId="0B383D85">
            <w:pPr>
              <w:keepNext w:val="0"/>
              <w:keepLines w:val="0"/>
              <w:pageBreakBefore w:val="0"/>
              <w:kinsoku/>
              <w:wordWrap/>
              <w:overflowPunct/>
              <w:topLinePunct w:val="0"/>
              <w:autoSpaceDE/>
              <w:autoSpaceDN/>
              <w:bidi w:val="0"/>
              <w:adjustRightInd/>
              <w:snapToGrid/>
              <w:spacing w:line="300" w:lineRule="exact"/>
              <w:ind w:left="240" w:hanging="210" w:hangingChars="100"/>
              <w:jc w:val="center"/>
              <w:textAlignment w:val="auto"/>
              <w:rPr>
                <w:rFonts w:hint="eastAsia" w:ascii="方正仿宋_GBK" w:hAnsi="方正仿宋_GBK" w:eastAsia="方正仿宋_GBK" w:cs="方正仿宋_GBK"/>
                <w:sz w:val="21"/>
                <w:szCs w:val="21"/>
              </w:rPr>
            </w:pPr>
          </w:p>
        </w:tc>
        <w:tc>
          <w:tcPr>
            <w:tcW w:w="1604" w:type="pct"/>
            <w:gridSpan w:val="2"/>
            <w:noWrap w:val="0"/>
            <w:vAlign w:val="center"/>
          </w:tcPr>
          <w:p w14:paraId="7A8E0AEF">
            <w:pPr>
              <w:pStyle w:val="20"/>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3.</w:t>
            </w:r>
            <w:r>
              <w:rPr>
                <w:rFonts w:hint="eastAsia" w:ascii="方正仿宋_GBK" w:hAnsi="方正仿宋_GBK" w:eastAsia="方正仿宋_GBK" w:cs="方正仿宋_GBK"/>
                <w:color w:val="000000"/>
                <w:spacing w:val="-12"/>
                <w:sz w:val="21"/>
                <w:szCs w:val="21"/>
              </w:rPr>
              <w:t>无发生偷盗、安全事故</w:t>
            </w:r>
          </w:p>
        </w:tc>
        <w:tc>
          <w:tcPr>
            <w:tcW w:w="376" w:type="pct"/>
            <w:noWrap w:val="0"/>
            <w:vAlign w:val="center"/>
          </w:tcPr>
          <w:p w14:paraId="530E22DE">
            <w:pPr>
              <w:pStyle w:val="22"/>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spacing w:val="-6"/>
                <w:sz w:val="21"/>
                <w:szCs w:val="21"/>
              </w:rPr>
            </w:pPr>
            <w:r>
              <w:rPr>
                <w:rFonts w:hint="eastAsia" w:ascii="方正仿宋_GBK" w:hAnsi="方正仿宋_GBK" w:eastAsia="方正仿宋_GBK" w:cs="方正仿宋_GBK"/>
                <w:spacing w:val="-6"/>
                <w:sz w:val="21"/>
                <w:szCs w:val="21"/>
              </w:rPr>
              <w:t>3分</w:t>
            </w:r>
          </w:p>
        </w:tc>
        <w:tc>
          <w:tcPr>
            <w:tcW w:w="368" w:type="pct"/>
            <w:vMerge w:val="continue"/>
            <w:noWrap w:val="0"/>
            <w:vAlign w:val="center"/>
          </w:tcPr>
          <w:p w14:paraId="4F1DB4D9">
            <w:pPr>
              <w:pStyle w:val="22"/>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369" w:type="pct"/>
            <w:vMerge w:val="continue"/>
            <w:noWrap w:val="0"/>
            <w:vAlign w:val="center"/>
          </w:tcPr>
          <w:p w14:paraId="19E82C9E">
            <w:pPr>
              <w:pStyle w:val="22"/>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835" w:type="pct"/>
            <w:vMerge w:val="continue"/>
            <w:noWrap w:val="0"/>
            <w:vAlign w:val="center"/>
          </w:tcPr>
          <w:p w14:paraId="54B9987D">
            <w:pPr>
              <w:pStyle w:val="22"/>
              <w:rPr>
                <w:rFonts w:hint="eastAsia" w:ascii="方正仿宋_GBK" w:hAnsi="方正仿宋_GBK" w:eastAsia="方正仿宋_GBK" w:cs="方正仿宋_GBK"/>
              </w:rPr>
            </w:pPr>
          </w:p>
        </w:tc>
      </w:tr>
      <w:tr w14:paraId="14A4B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6" w:type="pct"/>
            <w:vMerge w:val="continue"/>
            <w:noWrap w:val="0"/>
            <w:vAlign w:val="center"/>
          </w:tcPr>
          <w:p w14:paraId="3C628AEB">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p>
        </w:tc>
        <w:tc>
          <w:tcPr>
            <w:tcW w:w="1120" w:type="pct"/>
            <w:gridSpan w:val="2"/>
            <w:vMerge w:val="continue"/>
            <w:noWrap w:val="0"/>
            <w:vAlign w:val="center"/>
          </w:tcPr>
          <w:p w14:paraId="66D57CF3">
            <w:pPr>
              <w:keepNext w:val="0"/>
              <w:keepLines w:val="0"/>
              <w:pageBreakBefore w:val="0"/>
              <w:kinsoku/>
              <w:wordWrap/>
              <w:overflowPunct/>
              <w:topLinePunct w:val="0"/>
              <w:autoSpaceDE/>
              <w:autoSpaceDN/>
              <w:bidi w:val="0"/>
              <w:adjustRightInd/>
              <w:snapToGrid/>
              <w:spacing w:line="300" w:lineRule="exact"/>
              <w:ind w:left="240" w:hanging="210" w:hangingChars="100"/>
              <w:jc w:val="center"/>
              <w:textAlignment w:val="auto"/>
              <w:rPr>
                <w:rFonts w:hint="eastAsia" w:ascii="方正仿宋_GBK" w:hAnsi="方正仿宋_GBK" w:eastAsia="方正仿宋_GBK" w:cs="方正仿宋_GBK"/>
                <w:sz w:val="21"/>
                <w:szCs w:val="21"/>
              </w:rPr>
            </w:pPr>
          </w:p>
        </w:tc>
        <w:tc>
          <w:tcPr>
            <w:tcW w:w="1604" w:type="pct"/>
            <w:gridSpan w:val="2"/>
            <w:noWrap w:val="0"/>
            <w:vAlign w:val="center"/>
          </w:tcPr>
          <w:p w14:paraId="392614AA">
            <w:pPr>
              <w:pStyle w:val="22"/>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4.</w:t>
            </w:r>
            <w:r>
              <w:rPr>
                <w:rFonts w:hint="eastAsia" w:ascii="方正仿宋_GBK" w:hAnsi="方正仿宋_GBK" w:eastAsia="方正仿宋_GBK" w:cs="方正仿宋_GBK"/>
                <w:sz w:val="21"/>
                <w:szCs w:val="21"/>
              </w:rPr>
              <w:t>无被职工或患者投诉</w:t>
            </w:r>
          </w:p>
        </w:tc>
        <w:tc>
          <w:tcPr>
            <w:tcW w:w="376" w:type="pct"/>
            <w:noWrap w:val="0"/>
            <w:vAlign w:val="center"/>
          </w:tcPr>
          <w:p w14:paraId="64BAF07C">
            <w:pPr>
              <w:pStyle w:val="22"/>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spacing w:val="-6"/>
                <w:sz w:val="21"/>
                <w:szCs w:val="21"/>
              </w:rPr>
            </w:pPr>
            <w:r>
              <w:rPr>
                <w:rFonts w:hint="eastAsia" w:ascii="方正仿宋_GBK" w:hAnsi="方正仿宋_GBK" w:eastAsia="方正仿宋_GBK" w:cs="方正仿宋_GBK"/>
                <w:spacing w:val="-6"/>
                <w:sz w:val="21"/>
                <w:szCs w:val="21"/>
              </w:rPr>
              <w:t>3分</w:t>
            </w:r>
          </w:p>
        </w:tc>
        <w:tc>
          <w:tcPr>
            <w:tcW w:w="368" w:type="pct"/>
            <w:vMerge w:val="continue"/>
            <w:noWrap w:val="0"/>
            <w:vAlign w:val="center"/>
          </w:tcPr>
          <w:p w14:paraId="07882CC4">
            <w:pPr>
              <w:pStyle w:val="22"/>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369" w:type="pct"/>
            <w:vMerge w:val="continue"/>
            <w:noWrap w:val="0"/>
            <w:vAlign w:val="center"/>
          </w:tcPr>
          <w:p w14:paraId="04E0CDD1">
            <w:pPr>
              <w:pStyle w:val="22"/>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835" w:type="pct"/>
            <w:vMerge w:val="continue"/>
            <w:noWrap w:val="0"/>
            <w:vAlign w:val="center"/>
          </w:tcPr>
          <w:p w14:paraId="37E996E9">
            <w:pPr>
              <w:pStyle w:val="22"/>
              <w:rPr>
                <w:rFonts w:hint="eastAsia" w:ascii="方正仿宋_GBK" w:hAnsi="方正仿宋_GBK" w:eastAsia="方正仿宋_GBK" w:cs="方正仿宋_GBK"/>
              </w:rPr>
            </w:pPr>
          </w:p>
        </w:tc>
      </w:tr>
      <w:tr w14:paraId="4240C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6" w:type="pct"/>
            <w:vMerge w:val="restart"/>
            <w:noWrap w:val="0"/>
            <w:vAlign w:val="center"/>
          </w:tcPr>
          <w:p w14:paraId="1D0019A1">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4</w:t>
            </w:r>
          </w:p>
        </w:tc>
        <w:tc>
          <w:tcPr>
            <w:tcW w:w="1120" w:type="pct"/>
            <w:gridSpan w:val="2"/>
            <w:vMerge w:val="restart"/>
            <w:noWrap w:val="0"/>
            <w:vAlign w:val="center"/>
          </w:tcPr>
          <w:p w14:paraId="5839C347">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岗位业务素质</w:t>
            </w:r>
          </w:p>
          <w:p w14:paraId="2683A5F3">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10分</w:t>
            </w:r>
          </w:p>
        </w:tc>
        <w:tc>
          <w:tcPr>
            <w:tcW w:w="1604" w:type="pct"/>
            <w:gridSpan w:val="2"/>
            <w:noWrap w:val="0"/>
            <w:vAlign w:val="center"/>
          </w:tcPr>
          <w:p w14:paraId="67735CB8">
            <w:pPr>
              <w:pStyle w:val="22"/>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color w:val="000000"/>
                <w:spacing w:val="-12"/>
                <w:sz w:val="21"/>
                <w:szCs w:val="21"/>
              </w:rPr>
            </w:pPr>
            <w:r>
              <w:rPr>
                <w:rFonts w:hint="eastAsia" w:ascii="方正仿宋_GBK" w:hAnsi="方正仿宋_GBK" w:eastAsia="方正仿宋_GBK" w:cs="方正仿宋_GBK"/>
                <w:sz w:val="21"/>
                <w:szCs w:val="21"/>
                <w:lang w:eastAsia="zh-CN"/>
              </w:rPr>
              <w:t>1.</w:t>
            </w:r>
            <w:r>
              <w:rPr>
                <w:rFonts w:hint="eastAsia" w:ascii="方正仿宋_GBK" w:hAnsi="方正仿宋_GBK" w:eastAsia="方正仿宋_GBK" w:cs="方正仿宋_GBK"/>
                <w:color w:val="000000"/>
                <w:spacing w:val="-10"/>
                <w:sz w:val="21"/>
                <w:szCs w:val="21"/>
              </w:rPr>
              <w:t>沟通语言规范</w:t>
            </w:r>
          </w:p>
        </w:tc>
        <w:tc>
          <w:tcPr>
            <w:tcW w:w="376" w:type="pct"/>
            <w:noWrap w:val="0"/>
            <w:vAlign w:val="center"/>
          </w:tcPr>
          <w:p w14:paraId="4D2C9445">
            <w:pPr>
              <w:pStyle w:val="2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00" w:lineRule="exact"/>
              <w:jc w:val="both"/>
              <w:textAlignment w:val="auto"/>
              <w:rPr>
                <w:rFonts w:hint="eastAsia" w:ascii="方正仿宋_GBK" w:hAnsi="方正仿宋_GBK" w:eastAsia="方正仿宋_GBK" w:cs="方正仿宋_GBK"/>
                <w:color w:val="000000"/>
                <w:spacing w:val="-10"/>
                <w:sz w:val="21"/>
                <w:szCs w:val="21"/>
              </w:rPr>
            </w:pPr>
            <w:r>
              <w:rPr>
                <w:rFonts w:hint="eastAsia" w:ascii="方正仿宋_GBK" w:hAnsi="方正仿宋_GBK" w:eastAsia="方正仿宋_GBK" w:cs="方正仿宋_GBK"/>
                <w:sz w:val="21"/>
                <w:szCs w:val="21"/>
              </w:rPr>
              <w:t>2分</w:t>
            </w:r>
          </w:p>
        </w:tc>
        <w:tc>
          <w:tcPr>
            <w:tcW w:w="368" w:type="pct"/>
            <w:vMerge w:val="restart"/>
            <w:noWrap w:val="0"/>
            <w:vAlign w:val="center"/>
          </w:tcPr>
          <w:p w14:paraId="0625B752">
            <w:pPr>
              <w:pStyle w:val="2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369" w:type="pct"/>
            <w:vMerge w:val="restart"/>
            <w:noWrap w:val="0"/>
            <w:vAlign w:val="center"/>
          </w:tcPr>
          <w:p w14:paraId="3F8054D7">
            <w:pPr>
              <w:pStyle w:val="2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835" w:type="pct"/>
            <w:vMerge w:val="continue"/>
            <w:noWrap w:val="0"/>
            <w:vAlign w:val="center"/>
          </w:tcPr>
          <w:p w14:paraId="6A2E594D">
            <w:pPr>
              <w:pStyle w:val="23"/>
              <w:rPr>
                <w:rFonts w:hint="eastAsia" w:ascii="方正仿宋_GBK" w:hAnsi="方正仿宋_GBK" w:eastAsia="方正仿宋_GBK" w:cs="方正仿宋_GBK"/>
              </w:rPr>
            </w:pPr>
          </w:p>
        </w:tc>
      </w:tr>
      <w:tr w14:paraId="02E07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6" w:type="pct"/>
            <w:vMerge w:val="continue"/>
            <w:noWrap w:val="0"/>
            <w:vAlign w:val="center"/>
          </w:tcPr>
          <w:p w14:paraId="4F7B0232">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p>
        </w:tc>
        <w:tc>
          <w:tcPr>
            <w:tcW w:w="1120" w:type="pct"/>
            <w:gridSpan w:val="2"/>
            <w:vMerge w:val="continue"/>
            <w:noWrap w:val="0"/>
            <w:vAlign w:val="center"/>
          </w:tcPr>
          <w:p w14:paraId="4586F991">
            <w:pPr>
              <w:keepNext w:val="0"/>
              <w:keepLines w:val="0"/>
              <w:pageBreakBefore w:val="0"/>
              <w:kinsoku/>
              <w:wordWrap/>
              <w:overflowPunct/>
              <w:topLinePunct w:val="0"/>
              <w:autoSpaceDE/>
              <w:autoSpaceDN/>
              <w:bidi w:val="0"/>
              <w:adjustRightInd/>
              <w:snapToGrid/>
              <w:spacing w:line="300" w:lineRule="exact"/>
              <w:ind w:firstLine="105" w:firstLineChars="50"/>
              <w:jc w:val="center"/>
              <w:textAlignment w:val="auto"/>
              <w:rPr>
                <w:rFonts w:hint="eastAsia" w:ascii="方正仿宋_GBK" w:hAnsi="方正仿宋_GBK" w:eastAsia="方正仿宋_GBK" w:cs="方正仿宋_GBK"/>
                <w:sz w:val="21"/>
                <w:szCs w:val="21"/>
              </w:rPr>
            </w:pPr>
          </w:p>
        </w:tc>
        <w:tc>
          <w:tcPr>
            <w:tcW w:w="1604" w:type="pct"/>
            <w:gridSpan w:val="2"/>
            <w:noWrap w:val="0"/>
            <w:vAlign w:val="center"/>
          </w:tcPr>
          <w:p w14:paraId="30EC5856">
            <w:pPr>
              <w:pStyle w:val="23"/>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2.</w:t>
            </w:r>
            <w:r>
              <w:rPr>
                <w:rFonts w:hint="eastAsia" w:ascii="方正仿宋_GBK" w:hAnsi="方正仿宋_GBK" w:eastAsia="方正仿宋_GBK" w:cs="方正仿宋_GBK"/>
                <w:color w:val="000000"/>
                <w:spacing w:val="-12"/>
                <w:sz w:val="21"/>
                <w:szCs w:val="21"/>
              </w:rPr>
              <w:t>遇到访者做到热情相待</w:t>
            </w:r>
          </w:p>
        </w:tc>
        <w:tc>
          <w:tcPr>
            <w:tcW w:w="376" w:type="pct"/>
            <w:noWrap w:val="0"/>
            <w:vAlign w:val="center"/>
          </w:tcPr>
          <w:p w14:paraId="7D0F0AFF">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00" w:lineRule="exact"/>
              <w:jc w:val="both"/>
              <w:textAlignment w:val="auto"/>
              <w:rPr>
                <w:rFonts w:hint="eastAsia" w:ascii="方正仿宋_GBK" w:hAnsi="方正仿宋_GBK" w:eastAsia="方正仿宋_GBK" w:cs="方正仿宋_GBK"/>
                <w:color w:val="000000"/>
                <w:spacing w:val="-12"/>
                <w:sz w:val="21"/>
                <w:szCs w:val="21"/>
              </w:rPr>
            </w:pPr>
            <w:r>
              <w:rPr>
                <w:rFonts w:hint="eastAsia" w:ascii="方正仿宋_GBK" w:hAnsi="方正仿宋_GBK" w:eastAsia="方正仿宋_GBK" w:cs="方正仿宋_GBK"/>
                <w:color w:val="000000"/>
                <w:spacing w:val="-6"/>
                <w:sz w:val="21"/>
                <w:szCs w:val="21"/>
              </w:rPr>
              <w:t>2分</w:t>
            </w:r>
          </w:p>
        </w:tc>
        <w:tc>
          <w:tcPr>
            <w:tcW w:w="368" w:type="pct"/>
            <w:vMerge w:val="continue"/>
            <w:noWrap w:val="0"/>
            <w:vAlign w:val="center"/>
          </w:tcPr>
          <w:p w14:paraId="585F0B44">
            <w:pPr>
              <w:pStyle w:val="2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369" w:type="pct"/>
            <w:vMerge w:val="continue"/>
            <w:noWrap w:val="0"/>
            <w:vAlign w:val="center"/>
          </w:tcPr>
          <w:p w14:paraId="712E7F31">
            <w:pPr>
              <w:pStyle w:val="2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835" w:type="pct"/>
            <w:vMerge w:val="continue"/>
            <w:noWrap w:val="0"/>
            <w:vAlign w:val="center"/>
          </w:tcPr>
          <w:p w14:paraId="56E2DD69">
            <w:pPr>
              <w:pStyle w:val="23"/>
              <w:rPr>
                <w:rFonts w:hint="eastAsia" w:ascii="方正仿宋_GBK" w:hAnsi="方正仿宋_GBK" w:eastAsia="方正仿宋_GBK" w:cs="方正仿宋_GBK"/>
                <w:color w:val="000000"/>
                <w:spacing w:val="-6"/>
              </w:rPr>
            </w:pPr>
          </w:p>
        </w:tc>
      </w:tr>
      <w:tr w14:paraId="4F378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6" w:type="pct"/>
            <w:vMerge w:val="continue"/>
            <w:noWrap w:val="0"/>
            <w:vAlign w:val="center"/>
          </w:tcPr>
          <w:p w14:paraId="2AF95133">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p>
        </w:tc>
        <w:tc>
          <w:tcPr>
            <w:tcW w:w="1120" w:type="pct"/>
            <w:gridSpan w:val="2"/>
            <w:vMerge w:val="continue"/>
            <w:noWrap w:val="0"/>
            <w:vAlign w:val="center"/>
          </w:tcPr>
          <w:p w14:paraId="3C32AAB8">
            <w:pPr>
              <w:keepNext w:val="0"/>
              <w:keepLines w:val="0"/>
              <w:pageBreakBefore w:val="0"/>
              <w:kinsoku/>
              <w:wordWrap/>
              <w:overflowPunct/>
              <w:topLinePunct w:val="0"/>
              <w:autoSpaceDE/>
              <w:autoSpaceDN/>
              <w:bidi w:val="0"/>
              <w:adjustRightInd/>
              <w:snapToGrid/>
              <w:spacing w:line="300" w:lineRule="exact"/>
              <w:ind w:firstLine="105" w:firstLineChars="50"/>
              <w:jc w:val="center"/>
              <w:textAlignment w:val="auto"/>
              <w:rPr>
                <w:rFonts w:hint="eastAsia" w:ascii="方正仿宋_GBK" w:hAnsi="方正仿宋_GBK" w:eastAsia="方正仿宋_GBK" w:cs="方正仿宋_GBK"/>
                <w:sz w:val="21"/>
                <w:szCs w:val="21"/>
              </w:rPr>
            </w:pPr>
          </w:p>
        </w:tc>
        <w:tc>
          <w:tcPr>
            <w:tcW w:w="1604" w:type="pct"/>
            <w:gridSpan w:val="2"/>
            <w:noWrap w:val="0"/>
            <w:vAlign w:val="center"/>
          </w:tcPr>
          <w:p w14:paraId="5ECB7096">
            <w:pPr>
              <w:pStyle w:val="2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00" w:lineRule="exact"/>
              <w:jc w:val="both"/>
              <w:textAlignment w:val="auto"/>
              <w:rPr>
                <w:rFonts w:hint="eastAsia" w:ascii="方正仿宋_GBK" w:hAnsi="方正仿宋_GBK" w:eastAsia="方正仿宋_GBK" w:cs="方正仿宋_GBK"/>
                <w:color w:val="000000"/>
                <w:spacing w:val="-10"/>
                <w:sz w:val="21"/>
                <w:szCs w:val="21"/>
              </w:rPr>
            </w:pPr>
            <w:r>
              <w:rPr>
                <w:rFonts w:hint="eastAsia" w:ascii="方正仿宋_GBK" w:hAnsi="方正仿宋_GBK" w:eastAsia="方正仿宋_GBK" w:cs="方正仿宋_GBK"/>
                <w:spacing w:val="-12"/>
                <w:sz w:val="21"/>
                <w:szCs w:val="21"/>
                <w:lang w:eastAsia="zh-CN"/>
              </w:rPr>
              <w:t>3.</w:t>
            </w:r>
            <w:r>
              <w:rPr>
                <w:rFonts w:hint="eastAsia" w:ascii="方正仿宋_GBK" w:hAnsi="方正仿宋_GBK" w:eastAsia="方正仿宋_GBK" w:cs="方正仿宋_GBK"/>
                <w:sz w:val="21"/>
                <w:szCs w:val="21"/>
              </w:rPr>
              <w:t>本岗位工作程序熟悉</w:t>
            </w:r>
          </w:p>
        </w:tc>
        <w:tc>
          <w:tcPr>
            <w:tcW w:w="376" w:type="pct"/>
            <w:noWrap w:val="0"/>
            <w:vAlign w:val="center"/>
          </w:tcPr>
          <w:p w14:paraId="50B4645C">
            <w:pPr>
              <w:pStyle w:val="2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00" w:lineRule="exact"/>
              <w:jc w:val="both"/>
              <w:textAlignment w:val="auto"/>
              <w:rPr>
                <w:rFonts w:hint="eastAsia" w:ascii="方正仿宋_GBK" w:hAnsi="方正仿宋_GBK" w:eastAsia="方正仿宋_GBK" w:cs="方正仿宋_GBK"/>
                <w:color w:val="000000"/>
                <w:spacing w:val="-10"/>
                <w:sz w:val="21"/>
                <w:szCs w:val="21"/>
              </w:rPr>
            </w:pPr>
            <w:r>
              <w:rPr>
                <w:rFonts w:hint="eastAsia" w:ascii="方正仿宋_GBK" w:hAnsi="方正仿宋_GBK" w:eastAsia="方正仿宋_GBK" w:cs="方正仿宋_GBK"/>
                <w:sz w:val="21"/>
                <w:szCs w:val="21"/>
              </w:rPr>
              <w:t>3分</w:t>
            </w:r>
          </w:p>
        </w:tc>
        <w:tc>
          <w:tcPr>
            <w:tcW w:w="368" w:type="pct"/>
            <w:vMerge w:val="continue"/>
            <w:noWrap w:val="0"/>
            <w:vAlign w:val="center"/>
          </w:tcPr>
          <w:p w14:paraId="28BA8387">
            <w:pPr>
              <w:pStyle w:val="2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369" w:type="pct"/>
            <w:vMerge w:val="continue"/>
            <w:noWrap w:val="0"/>
            <w:vAlign w:val="center"/>
          </w:tcPr>
          <w:p w14:paraId="27C00421">
            <w:pPr>
              <w:pStyle w:val="2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835" w:type="pct"/>
            <w:vMerge w:val="continue"/>
            <w:noWrap w:val="0"/>
            <w:vAlign w:val="center"/>
          </w:tcPr>
          <w:p w14:paraId="66DCD0EE">
            <w:pPr>
              <w:pStyle w:val="23"/>
              <w:rPr>
                <w:rFonts w:hint="eastAsia" w:ascii="方正仿宋_GBK" w:hAnsi="方正仿宋_GBK" w:eastAsia="方正仿宋_GBK" w:cs="方正仿宋_GBK"/>
                <w:color w:val="000000"/>
                <w:spacing w:val="-6"/>
              </w:rPr>
            </w:pPr>
          </w:p>
        </w:tc>
      </w:tr>
      <w:tr w14:paraId="3B1A2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326" w:type="pct"/>
            <w:vMerge w:val="continue"/>
            <w:noWrap w:val="0"/>
            <w:vAlign w:val="center"/>
          </w:tcPr>
          <w:p w14:paraId="07A9CEFE">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p>
        </w:tc>
        <w:tc>
          <w:tcPr>
            <w:tcW w:w="1120" w:type="pct"/>
            <w:gridSpan w:val="2"/>
            <w:vMerge w:val="continue"/>
            <w:noWrap w:val="0"/>
            <w:vAlign w:val="center"/>
          </w:tcPr>
          <w:p w14:paraId="294F7D0F">
            <w:pPr>
              <w:keepNext w:val="0"/>
              <w:keepLines w:val="0"/>
              <w:pageBreakBefore w:val="0"/>
              <w:kinsoku/>
              <w:wordWrap/>
              <w:overflowPunct/>
              <w:topLinePunct w:val="0"/>
              <w:autoSpaceDE/>
              <w:autoSpaceDN/>
              <w:bidi w:val="0"/>
              <w:adjustRightInd/>
              <w:snapToGrid/>
              <w:spacing w:line="300" w:lineRule="exact"/>
              <w:ind w:firstLine="105" w:firstLineChars="50"/>
              <w:jc w:val="center"/>
              <w:textAlignment w:val="auto"/>
              <w:rPr>
                <w:rFonts w:hint="eastAsia" w:ascii="方正仿宋_GBK" w:hAnsi="方正仿宋_GBK" w:eastAsia="方正仿宋_GBK" w:cs="方正仿宋_GBK"/>
                <w:sz w:val="21"/>
                <w:szCs w:val="21"/>
              </w:rPr>
            </w:pPr>
          </w:p>
        </w:tc>
        <w:tc>
          <w:tcPr>
            <w:tcW w:w="1604" w:type="pct"/>
            <w:gridSpan w:val="2"/>
            <w:noWrap w:val="0"/>
            <w:vAlign w:val="center"/>
          </w:tcPr>
          <w:p w14:paraId="3EC498C3">
            <w:pPr>
              <w:pStyle w:val="23"/>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color w:val="000000"/>
                <w:spacing w:val="-12"/>
                <w:sz w:val="21"/>
                <w:szCs w:val="21"/>
              </w:rPr>
            </w:pPr>
            <w:r>
              <w:rPr>
                <w:rFonts w:hint="eastAsia" w:ascii="方正仿宋_GBK" w:hAnsi="方正仿宋_GBK" w:eastAsia="方正仿宋_GBK" w:cs="方正仿宋_GBK"/>
                <w:sz w:val="21"/>
                <w:szCs w:val="21"/>
                <w:lang w:eastAsia="zh-CN"/>
              </w:rPr>
              <w:t>4.</w:t>
            </w:r>
            <w:r>
              <w:rPr>
                <w:rFonts w:hint="eastAsia" w:ascii="方正仿宋_GBK" w:hAnsi="方正仿宋_GBK" w:eastAsia="方正仿宋_GBK" w:cs="方正仿宋_GBK"/>
                <w:color w:val="000000"/>
                <w:spacing w:val="-12"/>
                <w:sz w:val="21"/>
                <w:szCs w:val="21"/>
              </w:rPr>
              <w:t>参加操练、培训、例会</w:t>
            </w:r>
          </w:p>
        </w:tc>
        <w:tc>
          <w:tcPr>
            <w:tcW w:w="376" w:type="pct"/>
            <w:noWrap w:val="0"/>
            <w:vAlign w:val="center"/>
          </w:tcPr>
          <w:p w14:paraId="1F41682B">
            <w:pPr>
              <w:pStyle w:val="23"/>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color w:val="000000"/>
                <w:spacing w:val="-12"/>
                <w:sz w:val="21"/>
                <w:szCs w:val="21"/>
              </w:rPr>
            </w:pPr>
            <w:r>
              <w:rPr>
                <w:rFonts w:hint="eastAsia" w:ascii="方正仿宋_GBK" w:hAnsi="方正仿宋_GBK" w:eastAsia="方正仿宋_GBK" w:cs="方正仿宋_GBK"/>
                <w:color w:val="000000"/>
                <w:spacing w:val="-6"/>
                <w:sz w:val="21"/>
                <w:szCs w:val="21"/>
              </w:rPr>
              <w:t>3分</w:t>
            </w:r>
          </w:p>
        </w:tc>
        <w:tc>
          <w:tcPr>
            <w:tcW w:w="368" w:type="pct"/>
            <w:vMerge w:val="continue"/>
            <w:noWrap w:val="0"/>
            <w:vAlign w:val="center"/>
          </w:tcPr>
          <w:p w14:paraId="475471DA">
            <w:pPr>
              <w:pStyle w:val="2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369" w:type="pct"/>
            <w:vMerge w:val="continue"/>
            <w:noWrap w:val="0"/>
            <w:vAlign w:val="center"/>
          </w:tcPr>
          <w:p w14:paraId="220AA09F">
            <w:pPr>
              <w:pStyle w:val="2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835" w:type="pct"/>
            <w:vMerge w:val="continue"/>
            <w:noWrap w:val="0"/>
            <w:vAlign w:val="center"/>
          </w:tcPr>
          <w:p w14:paraId="6519E81E">
            <w:pPr>
              <w:pStyle w:val="23"/>
              <w:rPr>
                <w:rFonts w:hint="eastAsia" w:ascii="方正仿宋_GBK" w:hAnsi="方正仿宋_GBK" w:eastAsia="方正仿宋_GBK" w:cs="方正仿宋_GBK"/>
                <w:color w:val="000000"/>
                <w:spacing w:val="-6"/>
              </w:rPr>
            </w:pPr>
          </w:p>
        </w:tc>
      </w:tr>
      <w:tr w14:paraId="22433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6" w:type="pct"/>
            <w:vMerge w:val="restart"/>
            <w:noWrap w:val="0"/>
            <w:vAlign w:val="center"/>
          </w:tcPr>
          <w:p w14:paraId="1D0BF928">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5</w:t>
            </w:r>
          </w:p>
        </w:tc>
        <w:tc>
          <w:tcPr>
            <w:tcW w:w="1120" w:type="pct"/>
            <w:gridSpan w:val="2"/>
            <w:vMerge w:val="restart"/>
            <w:noWrap w:val="0"/>
            <w:vAlign w:val="center"/>
          </w:tcPr>
          <w:p w14:paraId="6AA4070C">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安全巡逻</w:t>
            </w:r>
          </w:p>
          <w:p w14:paraId="5A27AB49">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pacing w:val="-6"/>
                <w:sz w:val="21"/>
                <w:szCs w:val="21"/>
              </w:rPr>
              <w:t>8分</w:t>
            </w:r>
          </w:p>
        </w:tc>
        <w:tc>
          <w:tcPr>
            <w:tcW w:w="1604" w:type="pct"/>
            <w:gridSpan w:val="2"/>
            <w:noWrap w:val="0"/>
            <w:vAlign w:val="center"/>
          </w:tcPr>
          <w:p w14:paraId="476CE726">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1.</w:t>
            </w:r>
            <w:r>
              <w:rPr>
                <w:rFonts w:hint="eastAsia" w:ascii="方正仿宋_GBK" w:hAnsi="方正仿宋_GBK" w:eastAsia="方正仿宋_GBK" w:cs="方正仿宋_GBK"/>
                <w:sz w:val="21"/>
                <w:szCs w:val="21"/>
              </w:rPr>
              <w:t>重点部位巡点达到次数</w:t>
            </w:r>
          </w:p>
        </w:tc>
        <w:tc>
          <w:tcPr>
            <w:tcW w:w="376" w:type="pct"/>
            <w:noWrap w:val="0"/>
            <w:vAlign w:val="center"/>
          </w:tcPr>
          <w:p w14:paraId="4FBA6F39">
            <w:pPr>
              <w:pStyle w:val="2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00" w:lineRule="exact"/>
              <w:jc w:val="both"/>
              <w:textAlignment w:val="auto"/>
              <w:rPr>
                <w:rFonts w:hint="eastAsia" w:ascii="方正仿宋_GBK" w:hAnsi="方正仿宋_GBK" w:eastAsia="方正仿宋_GBK" w:cs="方正仿宋_GBK"/>
                <w:color w:val="000000"/>
                <w:spacing w:val="-6"/>
                <w:sz w:val="21"/>
                <w:szCs w:val="21"/>
              </w:rPr>
            </w:pPr>
            <w:r>
              <w:rPr>
                <w:rFonts w:hint="eastAsia" w:ascii="方正仿宋_GBK" w:hAnsi="方正仿宋_GBK" w:eastAsia="方正仿宋_GBK" w:cs="方正仿宋_GBK"/>
                <w:color w:val="000000"/>
                <w:spacing w:val="-6"/>
                <w:sz w:val="21"/>
                <w:szCs w:val="21"/>
              </w:rPr>
              <w:t>4分</w:t>
            </w:r>
          </w:p>
        </w:tc>
        <w:tc>
          <w:tcPr>
            <w:tcW w:w="368" w:type="pct"/>
            <w:vMerge w:val="restart"/>
            <w:noWrap w:val="0"/>
            <w:vAlign w:val="center"/>
          </w:tcPr>
          <w:p w14:paraId="425F5B84">
            <w:pPr>
              <w:pStyle w:val="20"/>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369" w:type="pct"/>
            <w:vMerge w:val="restart"/>
            <w:noWrap w:val="0"/>
            <w:vAlign w:val="center"/>
          </w:tcPr>
          <w:p w14:paraId="49673F9F">
            <w:pPr>
              <w:pStyle w:val="20"/>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835" w:type="pct"/>
            <w:vMerge w:val="continue"/>
            <w:noWrap w:val="0"/>
            <w:vAlign w:val="center"/>
          </w:tcPr>
          <w:p w14:paraId="372A08D3">
            <w:pPr>
              <w:pStyle w:val="20"/>
              <w:rPr>
                <w:rFonts w:hint="eastAsia" w:ascii="方正仿宋_GBK" w:hAnsi="方正仿宋_GBK" w:eastAsia="方正仿宋_GBK" w:cs="方正仿宋_GBK"/>
              </w:rPr>
            </w:pPr>
          </w:p>
        </w:tc>
      </w:tr>
      <w:tr w14:paraId="2A364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6" w:type="pct"/>
            <w:vMerge w:val="continue"/>
            <w:noWrap w:val="0"/>
            <w:vAlign w:val="center"/>
          </w:tcPr>
          <w:p w14:paraId="1756B5D4">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p>
        </w:tc>
        <w:tc>
          <w:tcPr>
            <w:tcW w:w="1120" w:type="pct"/>
            <w:gridSpan w:val="2"/>
            <w:vMerge w:val="continue"/>
            <w:noWrap w:val="0"/>
            <w:vAlign w:val="center"/>
          </w:tcPr>
          <w:p w14:paraId="346DAA95">
            <w:pPr>
              <w:keepNext w:val="0"/>
              <w:keepLines w:val="0"/>
              <w:pageBreakBefore w:val="0"/>
              <w:kinsoku/>
              <w:wordWrap/>
              <w:overflowPunct/>
              <w:topLinePunct w:val="0"/>
              <w:autoSpaceDE/>
              <w:autoSpaceDN/>
              <w:bidi w:val="0"/>
              <w:adjustRightInd/>
              <w:snapToGrid/>
              <w:spacing w:line="300" w:lineRule="exact"/>
              <w:ind w:firstLine="420" w:firstLineChars="200"/>
              <w:jc w:val="center"/>
              <w:textAlignment w:val="auto"/>
              <w:rPr>
                <w:rFonts w:hint="eastAsia" w:ascii="方正仿宋_GBK" w:hAnsi="方正仿宋_GBK" w:eastAsia="方正仿宋_GBK" w:cs="方正仿宋_GBK"/>
                <w:sz w:val="21"/>
                <w:szCs w:val="21"/>
              </w:rPr>
            </w:pPr>
          </w:p>
        </w:tc>
        <w:tc>
          <w:tcPr>
            <w:tcW w:w="1604" w:type="pct"/>
            <w:gridSpan w:val="2"/>
            <w:noWrap w:val="0"/>
            <w:vAlign w:val="center"/>
          </w:tcPr>
          <w:p w14:paraId="31869B09">
            <w:pPr>
              <w:pStyle w:val="20"/>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2.</w:t>
            </w:r>
            <w:r>
              <w:rPr>
                <w:rFonts w:hint="eastAsia" w:ascii="方正仿宋_GBK" w:hAnsi="方正仿宋_GBK" w:eastAsia="方正仿宋_GBK" w:cs="方正仿宋_GBK"/>
                <w:sz w:val="21"/>
                <w:szCs w:val="21"/>
              </w:rPr>
              <w:t>发现问题及时汇报</w:t>
            </w:r>
          </w:p>
        </w:tc>
        <w:tc>
          <w:tcPr>
            <w:tcW w:w="376" w:type="pct"/>
            <w:noWrap w:val="0"/>
            <w:vAlign w:val="center"/>
          </w:tcPr>
          <w:p w14:paraId="212CFBB2">
            <w:pPr>
              <w:pStyle w:val="20"/>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color w:val="000000"/>
                <w:spacing w:val="-6"/>
                <w:sz w:val="21"/>
                <w:szCs w:val="21"/>
              </w:rPr>
            </w:pPr>
            <w:r>
              <w:rPr>
                <w:rFonts w:hint="eastAsia" w:ascii="方正仿宋_GBK" w:hAnsi="方正仿宋_GBK" w:eastAsia="方正仿宋_GBK" w:cs="方正仿宋_GBK"/>
                <w:color w:val="000000"/>
                <w:spacing w:val="-6"/>
                <w:sz w:val="21"/>
                <w:szCs w:val="21"/>
              </w:rPr>
              <w:t>4分</w:t>
            </w:r>
          </w:p>
        </w:tc>
        <w:tc>
          <w:tcPr>
            <w:tcW w:w="368" w:type="pct"/>
            <w:vMerge w:val="continue"/>
            <w:noWrap w:val="0"/>
            <w:vAlign w:val="center"/>
          </w:tcPr>
          <w:p w14:paraId="3FF9EB57">
            <w:pPr>
              <w:pStyle w:val="20"/>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369" w:type="pct"/>
            <w:vMerge w:val="continue"/>
            <w:noWrap w:val="0"/>
            <w:vAlign w:val="center"/>
          </w:tcPr>
          <w:p w14:paraId="62DB7D2E">
            <w:pPr>
              <w:pStyle w:val="20"/>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835" w:type="pct"/>
            <w:vMerge w:val="continue"/>
            <w:noWrap w:val="0"/>
            <w:vAlign w:val="center"/>
          </w:tcPr>
          <w:p w14:paraId="389BF603">
            <w:pPr>
              <w:pStyle w:val="20"/>
              <w:rPr>
                <w:rFonts w:hint="eastAsia" w:ascii="方正仿宋_GBK" w:hAnsi="方正仿宋_GBK" w:eastAsia="方正仿宋_GBK" w:cs="方正仿宋_GBK"/>
              </w:rPr>
            </w:pPr>
          </w:p>
        </w:tc>
      </w:tr>
      <w:tr w14:paraId="70AED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326" w:type="pct"/>
            <w:vMerge w:val="restart"/>
            <w:noWrap w:val="0"/>
            <w:vAlign w:val="center"/>
          </w:tcPr>
          <w:p w14:paraId="43D7725B">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6</w:t>
            </w:r>
          </w:p>
        </w:tc>
        <w:tc>
          <w:tcPr>
            <w:tcW w:w="1120" w:type="pct"/>
            <w:gridSpan w:val="2"/>
            <w:vMerge w:val="restart"/>
            <w:noWrap w:val="0"/>
            <w:vAlign w:val="center"/>
          </w:tcPr>
          <w:p w14:paraId="627F0601">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车辆管理</w:t>
            </w:r>
          </w:p>
          <w:p w14:paraId="6B6EF9A3">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6分</w:t>
            </w:r>
          </w:p>
        </w:tc>
        <w:tc>
          <w:tcPr>
            <w:tcW w:w="1604" w:type="pct"/>
            <w:gridSpan w:val="2"/>
            <w:noWrap w:val="0"/>
            <w:vAlign w:val="center"/>
          </w:tcPr>
          <w:p w14:paraId="2AB6C96F">
            <w:pPr>
              <w:pStyle w:val="2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00" w:lineRule="exact"/>
              <w:jc w:val="both"/>
              <w:textAlignment w:val="auto"/>
              <w:rPr>
                <w:rFonts w:hint="eastAsia" w:ascii="方正仿宋_GBK" w:hAnsi="方正仿宋_GBK" w:eastAsia="方正仿宋_GBK" w:cs="方正仿宋_GBK"/>
                <w:color w:val="000000"/>
                <w:spacing w:val="-10"/>
                <w:sz w:val="21"/>
                <w:szCs w:val="21"/>
              </w:rPr>
            </w:pPr>
            <w:r>
              <w:rPr>
                <w:rFonts w:hint="eastAsia" w:ascii="方正仿宋_GBK" w:hAnsi="方正仿宋_GBK" w:eastAsia="方正仿宋_GBK" w:cs="方正仿宋_GBK"/>
                <w:sz w:val="21"/>
                <w:szCs w:val="21"/>
                <w:lang w:eastAsia="zh-CN"/>
              </w:rPr>
              <w:t>1.</w:t>
            </w:r>
            <w:r>
              <w:rPr>
                <w:rFonts w:hint="eastAsia" w:ascii="方正仿宋_GBK" w:hAnsi="方正仿宋_GBK" w:eastAsia="方正仿宋_GBK" w:cs="方正仿宋_GBK"/>
                <w:color w:val="000000"/>
                <w:spacing w:val="-10"/>
                <w:sz w:val="21"/>
                <w:szCs w:val="21"/>
              </w:rPr>
              <w:t>指挥车辆无发生堵塞</w:t>
            </w:r>
          </w:p>
        </w:tc>
        <w:tc>
          <w:tcPr>
            <w:tcW w:w="376" w:type="pct"/>
            <w:noWrap w:val="0"/>
            <w:vAlign w:val="center"/>
          </w:tcPr>
          <w:p w14:paraId="6751A003">
            <w:pPr>
              <w:pStyle w:val="24"/>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color w:val="000000"/>
                <w:spacing w:val="-10"/>
                <w:sz w:val="21"/>
                <w:szCs w:val="21"/>
              </w:rPr>
            </w:pPr>
            <w:r>
              <w:rPr>
                <w:rFonts w:hint="eastAsia" w:ascii="方正仿宋_GBK" w:hAnsi="方正仿宋_GBK" w:eastAsia="方正仿宋_GBK" w:cs="方正仿宋_GBK"/>
                <w:color w:val="000000"/>
                <w:spacing w:val="-6"/>
                <w:sz w:val="21"/>
                <w:szCs w:val="21"/>
              </w:rPr>
              <w:t>3分</w:t>
            </w:r>
          </w:p>
        </w:tc>
        <w:tc>
          <w:tcPr>
            <w:tcW w:w="368" w:type="pct"/>
            <w:vMerge w:val="restart"/>
            <w:noWrap w:val="0"/>
            <w:vAlign w:val="center"/>
          </w:tcPr>
          <w:p w14:paraId="3A12F8F3">
            <w:pPr>
              <w:pStyle w:val="24"/>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369" w:type="pct"/>
            <w:vMerge w:val="restart"/>
            <w:noWrap w:val="0"/>
            <w:vAlign w:val="center"/>
          </w:tcPr>
          <w:p w14:paraId="1C3F8EBA">
            <w:pPr>
              <w:pStyle w:val="24"/>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835" w:type="pct"/>
            <w:vMerge w:val="continue"/>
            <w:noWrap w:val="0"/>
            <w:vAlign w:val="center"/>
          </w:tcPr>
          <w:p w14:paraId="6BCB8046">
            <w:pPr>
              <w:pStyle w:val="24"/>
              <w:rPr>
                <w:rFonts w:hint="eastAsia" w:ascii="方正仿宋_GBK" w:hAnsi="方正仿宋_GBK" w:eastAsia="方正仿宋_GBK" w:cs="方正仿宋_GBK"/>
              </w:rPr>
            </w:pPr>
          </w:p>
        </w:tc>
      </w:tr>
      <w:tr w14:paraId="1F935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6" w:type="pct"/>
            <w:vMerge w:val="continue"/>
            <w:noWrap w:val="0"/>
            <w:vAlign w:val="center"/>
          </w:tcPr>
          <w:p w14:paraId="6FE157FE">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p>
        </w:tc>
        <w:tc>
          <w:tcPr>
            <w:tcW w:w="1120" w:type="pct"/>
            <w:gridSpan w:val="2"/>
            <w:vMerge w:val="continue"/>
            <w:noWrap w:val="0"/>
            <w:vAlign w:val="center"/>
          </w:tcPr>
          <w:p w14:paraId="5764DC55">
            <w:pPr>
              <w:keepNext w:val="0"/>
              <w:keepLines w:val="0"/>
              <w:pageBreakBefore w:val="0"/>
              <w:kinsoku/>
              <w:wordWrap/>
              <w:overflowPunct/>
              <w:topLinePunct w:val="0"/>
              <w:autoSpaceDE/>
              <w:autoSpaceDN/>
              <w:bidi w:val="0"/>
              <w:adjustRightInd/>
              <w:snapToGrid/>
              <w:spacing w:line="300" w:lineRule="exact"/>
              <w:ind w:firstLine="420" w:firstLineChars="200"/>
              <w:jc w:val="center"/>
              <w:textAlignment w:val="auto"/>
              <w:rPr>
                <w:rFonts w:hint="eastAsia" w:ascii="方正仿宋_GBK" w:hAnsi="方正仿宋_GBK" w:eastAsia="方正仿宋_GBK" w:cs="方正仿宋_GBK"/>
                <w:sz w:val="21"/>
                <w:szCs w:val="21"/>
              </w:rPr>
            </w:pPr>
          </w:p>
        </w:tc>
        <w:tc>
          <w:tcPr>
            <w:tcW w:w="1604" w:type="pct"/>
            <w:gridSpan w:val="2"/>
            <w:noWrap w:val="0"/>
            <w:vAlign w:val="center"/>
          </w:tcPr>
          <w:p w14:paraId="4D02F719">
            <w:pPr>
              <w:pStyle w:val="24"/>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2.</w:t>
            </w:r>
            <w:r>
              <w:rPr>
                <w:rFonts w:hint="eastAsia" w:ascii="方正仿宋_GBK" w:hAnsi="方正仿宋_GBK" w:eastAsia="方正仿宋_GBK" w:cs="方正仿宋_GBK"/>
                <w:sz w:val="21"/>
                <w:szCs w:val="21"/>
              </w:rPr>
              <w:t>车辆乱停放及时阻止</w:t>
            </w:r>
          </w:p>
        </w:tc>
        <w:tc>
          <w:tcPr>
            <w:tcW w:w="376" w:type="pct"/>
            <w:noWrap w:val="0"/>
            <w:vAlign w:val="center"/>
          </w:tcPr>
          <w:p w14:paraId="0205B6C1">
            <w:pPr>
              <w:pStyle w:val="24"/>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color w:val="000000"/>
                <w:spacing w:val="-6"/>
                <w:sz w:val="21"/>
                <w:szCs w:val="21"/>
              </w:rPr>
            </w:pPr>
            <w:r>
              <w:rPr>
                <w:rFonts w:hint="eastAsia" w:ascii="方正仿宋_GBK" w:hAnsi="方正仿宋_GBK" w:eastAsia="方正仿宋_GBK" w:cs="方正仿宋_GBK"/>
                <w:color w:val="000000"/>
                <w:spacing w:val="-6"/>
                <w:sz w:val="21"/>
                <w:szCs w:val="21"/>
              </w:rPr>
              <w:t>3分</w:t>
            </w:r>
          </w:p>
        </w:tc>
        <w:tc>
          <w:tcPr>
            <w:tcW w:w="368" w:type="pct"/>
            <w:vMerge w:val="continue"/>
            <w:noWrap w:val="0"/>
            <w:vAlign w:val="center"/>
          </w:tcPr>
          <w:p w14:paraId="6C202A84">
            <w:pPr>
              <w:pStyle w:val="24"/>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369" w:type="pct"/>
            <w:vMerge w:val="continue"/>
            <w:noWrap w:val="0"/>
            <w:vAlign w:val="center"/>
          </w:tcPr>
          <w:p w14:paraId="51875CC9">
            <w:pPr>
              <w:pStyle w:val="24"/>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835" w:type="pct"/>
            <w:vMerge w:val="continue"/>
            <w:noWrap w:val="0"/>
            <w:vAlign w:val="center"/>
          </w:tcPr>
          <w:p w14:paraId="45148D5F">
            <w:pPr>
              <w:pStyle w:val="24"/>
              <w:rPr>
                <w:rFonts w:hint="eastAsia" w:ascii="方正仿宋_GBK" w:hAnsi="方正仿宋_GBK" w:eastAsia="方正仿宋_GBK" w:cs="方正仿宋_GBK"/>
              </w:rPr>
            </w:pPr>
          </w:p>
        </w:tc>
      </w:tr>
      <w:tr w14:paraId="694FF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6" w:type="pct"/>
            <w:vMerge w:val="restart"/>
            <w:noWrap w:val="0"/>
            <w:vAlign w:val="center"/>
          </w:tcPr>
          <w:p w14:paraId="7D9EF5E9">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7</w:t>
            </w:r>
          </w:p>
        </w:tc>
        <w:tc>
          <w:tcPr>
            <w:tcW w:w="1120" w:type="pct"/>
            <w:gridSpan w:val="2"/>
            <w:vMerge w:val="restart"/>
            <w:noWrap w:val="0"/>
            <w:vAlign w:val="center"/>
          </w:tcPr>
          <w:p w14:paraId="2D0BB5F2">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消防管理</w:t>
            </w:r>
          </w:p>
          <w:p w14:paraId="2E114FA8">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12分</w:t>
            </w:r>
          </w:p>
        </w:tc>
        <w:tc>
          <w:tcPr>
            <w:tcW w:w="1604" w:type="pct"/>
            <w:gridSpan w:val="2"/>
            <w:noWrap w:val="0"/>
            <w:vAlign w:val="center"/>
          </w:tcPr>
          <w:p w14:paraId="1E30079F">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000000"/>
                <w:spacing w:val="-11"/>
                <w:sz w:val="21"/>
                <w:szCs w:val="21"/>
                <w:lang w:eastAsia="zh-CN"/>
              </w:rPr>
            </w:pPr>
            <w:r>
              <w:rPr>
                <w:rFonts w:hint="eastAsia" w:ascii="方正仿宋_GBK" w:hAnsi="方正仿宋_GBK" w:eastAsia="方正仿宋_GBK" w:cs="方正仿宋_GBK"/>
                <w:sz w:val="21"/>
                <w:szCs w:val="21"/>
              </w:rPr>
              <w:t>1</w:t>
            </w:r>
            <w:r>
              <w:rPr>
                <w:rFonts w:hint="eastAsia" w:ascii="方正仿宋_GBK" w:hAnsi="方正仿宋_GBK" w:eastAsia="方正仿宋_GBK" w:cs="方正仿宋_GBK"/>
                <w:sz w:val="21"/>
                <w:szCs w:val="21"/>
                <w:lang w:eastAsia="zh-CN"/>
              </w:rPr>
              <w:t>、在</w:t>
            </w:r>
            <w:r>
              <w:rPr>
                <w:rFonts w:hint="eastAsia" w:ascii="方正仿宋_GBK" w:hAnsi="方正仿宋_GBK" w:eastAsia="方正仿宋_GBK" w:cs="方正仿宋_GBK"/>
                <w:sz w:val="21"/>
                <w:szCs w:val="21"/>
              </w:rPr>
              <w:t>责任区内定期进行消防巡查</w:t>
            </w:r>
          </w:p>
        </w:tc>
        <w:tc>
          <w:tcPr>
            <w:tcW w:w="376" w:type="pct"/>
            <w:noWrap w:val="0"/>
            <w:vAlign w:val="center"/>
          </w:tcPr>
          <w:p w14:paraId="190E2D47">
            <w:pPr>
              <w:pStyle w:val="2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00" w:lineRule="exact"/>
              <w:jc w:val="both"/>
              <w:textAlignment w:val="auto"/>
              <w:rPr>
                <w:rFonts w:hint="eastAsia" w:ascii="方正仿宋_GBK" w:hAnsi="方正仿宋_GBK" w:eastAsia="方正仿宋_GBK" w:cs="方正仿宋_GBK"/>
                <w:color w:val="000000"/>
                <w:spacing w:val="-11"/>
                <w:sz w:val="21"/>
                <w:szCs w:val="21"/>
              </w:rPr>
            </w:pPr>
            <w:r>
              <w:rPr>
                <w:rFonts w:hint="eastAsia" w:ascii="方正仿宋_GBK" w:hAnsi="方正仿宋_GBK" w:eastAsia="方正仿宋_GBK" w:cs="方正仿宋_GBK"/>
                <w:color w:val="000000"/>
                <w:spacing w:val="-6"/>
                <w:sz w:val="21"/>
                <w:szCs w:val="21"/>
              </w:rPr>
              <w:t>5分</w:t>
            </w:r>
          </w:p>
        </w:tc>
        <w:tc>
          <w:tcPr>
            <w:tcW w:w="368" w:type="pct"/>
            <w:vMerge w:val="restart"/>
            <w:noWrap w:val="0"/>
            <w:vAlign w:val="center"/>
          </w:tcPr>
          <w:p w14:paraId="07F90B71">
            <w:pPr>
              <w:pStyle w:val="20"/>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369" w:type="pct"/>
            <w:vMerge w:val="restart"/>
            <w:noWrap w:val="0"/>
            <w:vAlign w:val="center"/>
          </w:tcPr>
          <w:p w14:paraId="6281CF75">
            <w:pPr>
              <w:pStyle w:val="20"/>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835" w:type="pct"/>
            <w:vMerge w:val="continue"/>
            <w:noWrap w:val="0"/>
            <w:vAlign w:val="center"/>
          </w:tcPr>
          <w:p w14:paraId="04DD7FD5">
            <w:pPr>
              <w:pStyle w:val="20"/>
              <w:rPr>
                <w:rFonts w:hint="eastAsia" w:ascii="方正仿宋_GBK" w:hAnsi="方正仿宋_GBK" w:eastAsia="方正仿宋_GBK" w:cs="方正仿宋_GBK"/>
              </w:rPr>
            </w:pPr>
          </w:p>
        </w:tc>
      </w:tr>
      <w:tr w14:paraId="22D14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6" w:type="pct"/>
            <w:vMerge w:val="continue"/>
            <w:noWrap w:val="0"/>
            <w:vAlign w:val="center"/>
          </w:tcPr>
          <w:p w14:paraId="2C00D84F">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p>
        </w:tc>
        <w:tc>
          <w:tcPr>
            <w:tcW w:w="1120" w:type="pct"/>
            <w:gridSpan w:val="2"/>
            <w:vMerge w:val="continue"/>
            <w:noWrap w:val="0"/>
            <w:vAlign w:val="center"/>
          </w:tcPr>
          <w:p w14:paraId="25623C1E">
            <w:pPr>
              <w:keepNext w:val="0"/>
              <w:keepLines w:val="0"/>
              <w:pageBreakBefore w:val="0"/>
              <w:kinsoku/>
              <w:wordWrap/>
              <w:overflowPunct/>
              <w:topLinePunct w:val="0"/>
              <w:autoSpaceDE/>
              <w:autoSpaceDN/>
              <w:bidi w:val="0"/>
              <w:adjustRightInd/>
              <w:snapToGrid/>
              <w:spacing w:line="300" w:lineRule="exact"/>
              <w:ind w:firstLine="420" w:firstLineChars="200"/>
              <w:jc w:val="center"/>
              <w:textAlignment w:val="auto"/>
              <w:rPr>
                <w:rFonts w:hint="eastAsia" w:ascii="方正仿宋_GBK" w:hAnsi="方正仿宋_GBK" w:eastAsia="方正仿宋_GBK" w:cs="方正仿宋_GBK"/>
                <w:sz w:val="21"/>
                <w:szCs w:val="21"/>
              </w:rPr>
            </w:pPr>
          </w:p>
        </w:tc>
        <w:tc>
          <w:tcPr>
            <w:tcW w:w="1604" w:type="pct"/>
            <w:gridSpan w:val="2"/>
            <w:noWrap w:val="0"/>
            <w:vAlign w:val="center"/>
          </w:tcPr>
          <w:p w14:paraId="30BD3877">
            <w:pPr>
              <w:pStyle w:val="20"/>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2.</w:t>
            </w:r>
            <w:r>
              <w:rPr>
                <w:rFonts w:hint="eastAsia" w:ascii="方正仿宋_GBK" w:hAnsi="方正仿宋_GBK" w:eastAsia="方正仿宋_GBK" w:cs="方正仿宋_GBK"/>
                <w:color w:val="000000"/>
                <w:spacing w:val="-11"/>
                <w:sz w:val="21"/>
                <w:szCs w:val="21"/>
              </w:rPr>
              <w:t>发现问题及时报告</w:t>
            </w:r>
          </w:p>
        </w:tc>
        <w:tc>
          <w:tcPr>
            <w:tcW w:w="376" w:type="pct"/>
            <w:noWrap w:val="0"/>
            <w:vAlign w:val="center"/>
          </w:tcPr>
          <w:p w14:paraId="2BB03C5C">
            <w:pPr>
              <w:pStyle w:val="2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00" w:lineRule="exact"/>
              <w:jc w:val="both"/>
              <w:textAlignment w:val="auto"/>
              <w:rPr>
                <w:rFonts w:hint="eastAsia" w:ascii="方正仿宋_GBK" w:hAnsi="方正仿宋_GBK" w:eastAsia="方正仿宋_GBK" w:cs="方正仿宋_GBK"/>
                <w:color w:val="000000"/>
                <w:spacing w:val="-11"/>
                <w:sz w:val="21"/>
                <w:szCs w:val="21"/>
              </w:rPr>
            </w:pPr>
            <w:r>
              <w:rPr>
                <w:rFonts w:hint="eastAsia" w:ascii="方正仿宋_GBK" w:hAnsi="方正仿宋_GBK" w:eastAsia="方正仿宋_GBK" w:cs="方正仿宋_GBK"/>
                <w:color w:val="000000"/>
                <w:spacing w:val="-6"/>
                <w:sz w:val="21"/>
                <w:szCs w:val="21"/>
              </w:rPr>
              <w:t>4分</w:t>
            </w:r>
          </w:p>
        </w:tc>
        <w:tc>
          <w:tcPr>
            <w:tcW w:w="368" w:type="pct"/>
            <w:vMerge w:val="continue"/>
            <w:noWrap w:val="0"/>
            <w:vAlign w:val="center"/>
          </w:tcPr>
          <w:p w14:paraId="3B4AD338">
            <w:pPr>
              <w:pStyle w:val="20"/>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000000"/>
                <w:spacing w:val="-6"/>
              </w:rPr>
            </w:pPr>
          </w:p>
        </w:tc>
        <w:tc>
          <w:tcPr>
            <w:tcW w:w="369" w:type="pct"/>
            <w:vMerge w:val="continue"/>
            <w:noWrap w:val="0"/>
            <w:vAlign w:val="center"/>
          </w:tcPr>
          <w:p w14:paraId="55A95636">
            <w:pPr>
              <w:pStyle w:val="20"/>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000000"/>
                <w:spacing w:val="-6"/>
              </w:rPr>
            </w:pPr>
          </w:p>
        </w:tc>
        <w:tc>
          <w:tcPr>
            <w:tcW w:w="835" w:type="pct"/>
            <w:vMerge w:val="continue"/>
            <w:noWrap w:val="0"/>
            <w:vAlign w:val="center"/>
          </w:tcPr>
          <w:p w14:paraId="04F3A306">
            <w:pPr>
              <w:pStyle w:val="20"/>
              <w:rPr>
                <w:rFonts w:hint="eastAsia" w:ascii="方正仿宋_GBK" w:hAnsi="方正仿宋_GBK" w:eastAsia="方正仿宋_GBK" w:cs="方正仿宋_GBK"/>
              </w:rPr>
            </w:pPr>
          </w:p>
        </w:tc>
      </w:tr>
      <w:tr w14:paraId="2DBB6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6" w:type="pct"/>
            <w:vMerge w:val="continue"/>
            <w:noWrap w:val="0"/>
            <w:vAlign w:val="center"/>
          </w:tcPr>
          <w:p w14:paraId="3446F34A">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p>
        </w:tc>
        <w:tc>
          <w:tcPr>
            <w:tcW w:w="1120" w:type="pct"/>
            <w:gridSpan w:val="2"/>
            <w:vMerge w:val="continue"/>
            <w:noWrap w:val="0"/>
            <w:vAlign w:val="center"/>
          </w:tcPr>
          <w:p w14:paraId="60739B2F">
            <w:pPr>
              <w:keepNext w:val="0"/>
              <w:keepLines w:val="0"/>
              <w:pageBreakBefore w:val="0"/>
              <w:kinsoku/>
              <w:wordWrap/>
              <w:overflowPunct/>
              <w:topLinePunct w:val="0"/>
              <w:autoSpaceDE/>
              <w:autoSpaceDN/>
              <w:bidi w:val="0"/>
              <w:adjustRightInd/>
              <w:snapToGrid/>
              <w:spacing w:line="300" w:lineRule="exact"/>
              <w:ind w:firstLine="420" w:firstLineChars="200"/>
              <w:jc w:val="center"/>
              <w:textAlignment w:val="auto"/>
              <w:rPr>
                <w:rFonts w:hint="eastAsia" w:ascii="方正仿宋_GBK" w:hAnsi="方正仿宋_GBK" w:eastAsia="方正仿宋_GBK" w:cs="方正仿宋_GBK"/>
                <w:sz w:val="21"/>
                <w:szCs w:val="21"/>
              </w:rPr>
            </w:pPr>
          </w:p>
        </w:tc>
        <w:tc>
          <w:tcPr>
            <w:tcW w:w="1604" w:type="pct"/>
            <w:gridSpan w:val="2"/>
            <w:noWrap w:val="0"/>
            <w:vAlign w:val="center"/>
          </w:tcPr>
          <w:p w14:paraId="14B90B5D">
            <w:pPr>
              <w:pStyle w:val="20"/>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color w:val="000000"/>
                <w:spacing w:val="-11"/>
                <w:sz w:val="21"/>
                <w:szCs w:val="21"/>
                <w:lang w:eastAsia="zh-CN"/>
              </w:rPr>
            </w:pPr>
            <w:r>
              <w:rPr>
                <w:rFonts w:hint="eastAsia" w:ascii="方正仿宋_GBK" w:hAnsi="方正仿宋_GBK" w:eastAsia="方正仿宋_GBK" w:cs="方正仿宋_GBK"/>
                <w:sz w:val="21"/>
                <w:szCs w:val="21"/>
                <w:lang w:eastAsia="zh-CN"/>
              </w:rPr>
              <w:t>3.</w:t>
            </w:r>
            <w:r>
              <w:rPr>
                <w:rFonts w:hint="eastAsia" w:ascii="方正仿宋_GBK" w:hAnsi="方正仿宋_GBK" w:eastAsia="方正仿宋_GBK" w:cs="方正仿宋_GBK"/>
                <w:sz w:val="21"/>
                <w:szCs w:val="21"/>
              </w:rPr>
              <w:t>掌握消防操作技能</w:t>
            </w:r>
          </w:p>
        </w:tc>
        <w:tc>
          <w:tcPr>
            <w:tcW w:w="376" w:type="pct"/>
            <w:noWrap w:val="0"/>
            <w:vAlign w:val="center"/>
          </w:tcPr>
          <w:p w14:paraId="0B7C22A5">
            <w:pPr>
              <w:pStyle w:val="2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00" w:lineRule="exact"/>
              <w:jc w:val="both"/>
              <w:textAlignment w:val="auto"/>
              <w:rPr>
                <w:rFonts w:hint="eastAsia" w:ascii="方正仿宋_GBK" w:hAnsi="方正仿宋_GBK" w:eastAsia="方正仿宋_GBK" w:cs="方正仿宋_GBK"/>
                <w:color w:val="000000"/>
                <w:spacing w:val="-11"/>
                <w:sz w:val="21"/>
                <w:szCs w:val="21"/>
              </w:rPr>
            </w:pPr>
            <w:r>
              <w:rPr>
                <w:rFonts w:hint="eastAsia" w:ascii="方正仿宋_GBK" w:hAnsi="方正仿宋_GBK" w:eastAsia="方正仿宋_GBK" w:cs="方正仿宋_GBK"/>
                <w:sz w:val="21"/>
                <w:szCs w:val="21"/>
              </w:rPr>
              <w:t>3分</w:t>
            </w:r>
          </w:p>
        </w:tc>
        <w:tc>
          <w:tcPr>
            <w:tcW w:w="368" w:type="pct"/>
            <w:vMerge w:val="continue"/>
            <w:noWrap w:val="0"/>
            <w:vAlign w:val="center"/>
          </w:tcPr>
          <w:p w14:paraId="3A89EE2F">
            <w:pPr>
              <w:pStyle w:val="20"/>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000000"/>
                <w:spacing w:val="-6"/>
              </w:rPr>
            </w:pPr>
          </w:p>
        </w:tc>
        <w:tc>
          <w:tcPr>
            <w:tcW w:w="369" w:type="pct"/>
            <w:vMerge w:val="continue"/>
            <w:noWrap w:val="0"/>
            <w:vAlign w:val="center"/>
          </w:tcPr>
          <w:p w14:paraId="40CDE730">
            <w:pPr>
              <w:pStyle w:val="20"/>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000000"/>
                <w:spacing w:val="-6"/>
              </w:rPr>
            </w:pPr>
          </w:p>
        </w:tc>
        <w:tc>
          <w:tcPr>
            <w:tcW w:w="835" w:type="pct"/>
            <w:vMerge w:val="continue"/>
            <w:noWrap w:val="0"/>
            <w:vAlign w:val="center"/>
          </w:tcPr>
          <w:p w14:paraId="6AE27BBC">
            <w:pPr>
              <w:pStyle w:val="20"/>
              <w:rPr>
                <w:rFonts w:hint="eastAsia" w:ascii="方正仿宋_GBK" w:hAnsi="方正仿宋_GBK" w:eastAsia="方正仿宋_GBK" w:cs="方正仿宋_GBK"/>
              </w:rPr>
            </w:pPr>
          </w:p>
        </w:tc>
      </w:tr>
      <w:tr w14:paraId="569AA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6" w:type="pct"/>
            <w:vMerge w:val="restart"/>
            <w:noWrap w:val="0"/>
            <w:vAlign w:val="center"/>
          </w:tcPr>
          <w:p w14:paraId="3DAA3429">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8</w:t>
            </w:r>
          </w:p>
        </w:tc>
        <w:tc>
          <w:tcPr>
            <w:tcW w:w="1120" w:type="pct"/>
            <w:gridSpan w:val="2"/>
            <w:vMerge w:val="restart"/>
            <w:noWrap w:val="0"/>
            <w:vAlign w:val="center"/>
          </w:tcPr>
          <w:p w14:paraId="4261C4B4">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交接班记录、清楚</w:t>
            </w:r>
          </w:p>
          <w:p w14:paraId="41F47C1D">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规范完整</w:t>
            </w:r>
          </w:p>
          <w:p w14:paraId="663A61C5">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9分</w:t>
            </w:r>
          </w:p>
        </w:tc>
        <w:tc>
          <w:tcPr>
            <w:tcW w:w="1604" w:type="pct"/>
            <w:gridSpan w:val="2"/>
            <w:noWrap w:val="0"/>
            <w:vAlign w:val="center"/>
          </w:tcPr>
          <w:p w14:paraId="3A36FEBB">
            <w:pPr>
              <w:pStyle w:val="2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00" w:lineRule="exact"/>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1.</w:t>
            </w:r>
            <w:r>
              <w:rPr>
                <w:rFonts w:hint="eastAsia" w:ascii="方正仿宋_GBK" w:hAnsi="方正仿宋_GBK" w:eastAsia="方正仿宋_GBK" w:cs="方正仿宋_GBK"/>
                <w:sz w:val="21"/>
                <w:szCs w:val="21"/>
              </w:rPr>
              <w:t>日常记录清楚、规范</w:t>
            </w:r>
          </w:p>
        </w:tc>
        <w:tc>
          <w:tcPr>
            <w:tcW w:w="376" w:type="pct"/>
            <w:noWrap w:val="0"/>
            <w:vAlign w:val="center"/>
          </w:tcPr>
          <w:p w14:paraId="77246360">
            <w:pPr>
              <w:pStyle w:val="2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00" w:lineRule="exact"/>
              <w:jc w:val="both"/>
              <w:textAlignment w:val="auto"/>
              <w:rPr>
                <w:rFonts w:hint="eastAsia" w:ascii="方正仿宋_GBK" w:hAnsi="方正仿宋_GBK" w:eastAsia="方正仿宋_GBK" w:cs="方正仿宋_GBK"/>
                <w:color w:val="000000"/>
                <w:spacing w:val="-10"/>
                <w:sz w:val="21"/>
                <w:szCs w:val="21"/>
              </w:rPr>
            </w:pPr>
            <w:r>
              <w:rPr>
                <w:rFonts w:hint="eastAsia" w:ascii="方正仿宋_GBK" w:hAnsi="方正仿宋_GBK" w:eastAsia="方正仿宋_GBK" w:cs="方正仿宋_GBK"/>
                <w:sz w:val="21"/>
                <w:szCs w:val="21"/>
              </w:rPr>
              <w:t>3分</w:t>
            </w:r>
          </w:p>
        </w:tc>
        <w:tc>
          <w:tcPr>
            <w:tcW w:w="368" w:type="pct"/>
            <w:vMerge w:val="restart"/>
            <w:noWrap w:val="0"/>
            <w:vAlign w:val="center"/>
          </w:tcPr>
          <w:p w14:paraId="472757FC">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sz w:val="24"/>
              </w:rPr>
            </w:pPr>
          </w:p>
        </w:tc>
        <w:tc>
          <w:tcPr>
            <w:tcW w:w="369" w:type="pct"/>
            <w:vMerge w:val="restart"/>
            <w:noWrap w:val="0"/>
            <w:vAlign w:val="center"/>
          </w:tcPr>
          <w:p w14:paraId="689E9D16">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sz w:val="24"/>
              </w:rPr>
            </w:pPr>
          </w:p>
        </w:tc>
        <w:tc>
          <w:tcPr>
            <w:tcW w:w="835" w:type="pct"/>
            <w:vMerge w:val="continue"/>
            <w:noWrap w:val="0"/>
            <w:vAlign w:val="center"/>
          </w:tcPr>
          <w:p w14:paraId="72A3D199">
            <w:pPr>
              <w:rPr>
                <w:rFonts w:hint="eastAsia" w:ascii="方正仿宋_GBK" w:hAnsi="方正仿宋_GBK" w:eastAsia="方正仿宋_GBK" w:cs="方正仿宋_GBK"/>
                <w:sz w:val="24"/>
              </w:rPr>
            </w:pPr>
          </w:p>
        </w:tc>
      </w:tr>
      <w:tr w14:paraId="5E2EC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6" w:type="pct"/>
            <w:vMerge w:val="continue"/>
            <w:noWrap w:val="0"/>
            <w:vAlign w:val="center"/>
          </w:tcPr>
          <w:p w14:paraId="03A7FB60">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p>
        </w:tc>
        <w:tc>
          <w:tcPr>
            <w:tcW w:w="1120" w:type="pct"/>
            <w:gridSpan w:val="2"/>
            <w:vMerge w:val="continue"/>
            <w:noWrap w:val="0"/>
            <w:vAlign w:val="center"/>
          </w:tcPr>
          <w:p w14:paraId="7A435EAA">
            <w:pPr>
              <w:keepNext w:val="0"/>
              <w:keepLines w:val="0"/>
              <w:pageBreakBefore w:val="0"/>
              <w:kinsoku/>
              <w:wordWrap/>
              <w:overflowPunct/>
              <w:topLinePunct w:val="0"/>
              <w:autoSpaceDE/>
              <w:autoSpaceDN/>
              <w:bidi w:val="0"/>
              <w:adjustRightInd/>
              <w:snapToGrid/>
              <w:spacing w:line="300" w:lineRule="exact"/>
              <w:ind w:firstLine="210" w:firstLineChars="100"/>
              <w:jc w:val="center"/>
              <w:textAlignment w:val="auto"/>
              <w:rPr>
                <w:rFonts w:hint="eastAsia" w:ascii="方正仿宋_GBK" w:hAnsi="方正仿宋_GBK" w:eastAsia="方正仿宋_GBK" w:cs="方正仿宋_GBK"/>
                <w:sz w:val="21"/>
                <w:szCs w:val="21"/>
              </w:rPr>
            </w:pPr>
          </w:p>
        </w:tc>
        <w:tc>
          <w:tcPr>
            <w:tcW w:w="1604" w:type="pct"/>
            <w:gridSpan w:val="2"/>
            <w:noWrap w:val="0"/>
            <w:vAlign w:val="center"/>
          </w:tcPr>
          <w:p w14:paraId="319838D9">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2.</w:t>
            </w:r>
            <w:r>
              <w:rPr>
                <w:rFonts w:hint="eastAsia" w:ascii="方正仿宋_GBK" w:hAnsi="方正仿宋_GBK" w:eastAsia="方正仿宋_GBK" w:cs="方正仿宋_GBK"/>
                <w:sz w:val="21"/>
                <w:szCs w:val="21"/>
              </w:rPr>
              <w:t>按时上交巡查记录</w:t>
            </w:r>
          </w:p>
        </w:tc>
        <w:tc>
          <w:tcPr>
            <w:tcW w:w="376" w:type="pct"/>
            <w:noWrap w:val="0"/>
            <w:vAlign w:val="center"/>
          </w:tcPr>
          <w:p w14:paraId="5C5FF5C6">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pacing w:val="-6"/>
                <w:sz w:val="21"/>
                <w:szCs w:val="21"/>
              </w:rPr>
              <w:t>3分</w:t>
            </w:r>
          </w:p>
        </w:tc>
        <w:tc>
          <w:tcPr>
            <w:tcW w:w="368" w:type="pct"/>
            <w:vMerge w:val="continue"/>
            <w:noWrap w:val="0"/>
            <w:vAlign w:val="center"/>
          </w:tcPr>
          <w:p w14:paraId="569EF5A9">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sz w:val="24"/>
              </w:rPr>
            </w:pPr>
          </w:p>
        </w:tc>
        <w:tc>
          <w:tcPr>
            <w:tcW w:w="369" w:type="pct"/>
            <w:vMerge w:val="continue"/>
            <w:noWrap w:val="0"/>
            <w:vAlign w:val="center"/>
          </w:tcPr>
          <w:p w14:paraId="3F7E7517">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sz w:val="24"/>
              </w:rPr>
            </w:pPr>
          </w:p>
        </w:tc>
        <w:tc>
          <w:tcPr>
            <w:tcW w:w="835" w:type="pct"/>
            <w:vMerge w:val="continue"/>
            <w:noWrap w:val="0"/>
            <w:vAlign w:val="center"/>
          </w:tcPr>
          <w:p w14:paraId="7F4A00A0">
            <w:pPr>
              <w:rPr>
                <w:rFonts w:hint="eastAsia" w:ascii="方正仿宋_GBK" w:hAnsi="方正仿宋_GBK" w:eastAsia="方正仿宋_GBK" w:cs="方正仿宋_GBK"/>
                <w:sz w:val="24"/>
              </w:rPr>
            </w:pPr>
          </w:p>
        </w:tc>
      </w:tr>
      <w:tr w14:paraId="76FA0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326" w:type="pct"/>
            <w:vMerge w:val="continue"/>
            <w:noWrap w:val="0"/>
            <w:vAlign w:val="center"/>
          </w:tcPr>
          <w:p w14:paraId="62CB88A7">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p>
        </w:tc>
        <w:tc>
          <w:tcPr>
            <w:tcW w:w="1120" w:type="pct"/>
            <w:gridSpan w:val="2"/>
            <w:vMerge w:val="continue"/>
            <w:noWrap w:val="0"/>
            <w:vAlign w:val="center"/>
          </w:tcPr>
          <w:p w14:paraId="707C7FB8">
            <w:pPr>
              <w:keepNext w:val="0"/>
              <w:keepLines w:val="0"/>
              <w:pageBreakBefore w:val="0"/>
              <w:kinsoku/>
              <w:wordWrap/>
              <w:overflowPunct/>
              <w:topLinePunct w:val="0"/>
              <w:autoSpaceDE/>
              <w:autoSpaceDN/>
              <w:bidi w:val="0"/>
              <w:adjustRightInd/>
              <w:snapToGrid/>
              <w:spacing w:line="300" w:lineRule="exact"/>
              <w:ind w:firstLine="210" w:firstLineChars="100"/>
              <w:jc w:val="center"/>
              <w:textAlignment w:val="auto"/>
              <w:rPr>
                <w:rFonts w:hint="eastAsia" w:ascii="方正仿宋_GBK" w:hAnsi="方正仿宋_GBK" w:eastAsia="方正仿宋_GBK" w:cs="方正仿宋_GBK"/>
                <w:sz w:val="21"/>
                <w:szCs w:val="21"/>
              </w:rPr>
            </w:pPr>
          </w:p>
        </w:tc>
        <w:tc>
          <w:tcPr>
            <w:tcW w:w="1604" w:type="pct"/>
            <w:gridSpan w:val="2"/>
            <w:noWrap w:val="0"/>
            <w:vAlign w:val="center"/>
          </w:tcPr>
          <w:p w14:paraId="5B8F430B">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3.</w:t>
            </w:r>
            <w:r>
              <w:rPr>
                <w:rFonts w:hint="eastAsia" w:ascii="方正仿宋_GBK" w:hAnsi="方正仿宋_GBK" w:eastAsia="方正仿宋_GBK" w:cs="方正仿宋_GBK"/>
                <w:sz w:val="21"/>
                <w:szCs w:val="21"/>
              </w:rPr>
              <w:t>交接班记录</w:t>
            </w:r>
            <w:r>
              <w:rPr>
                <w:rFonts w:hint="eastAsia" w:ascii="方正仿宋_GBK" w:hAnsi="方正仿宋_GBK" w:eastAsia="方正仿宋_GBK" w:cs="方正仿宋_GBK"/>
                <w:color w:val="000000"/>
                <w:spacing w:val="-10"/>
                <w:sz w:val="21"/>
                <w:szCs w:val="21"/>
              </w:rPr>
              <w:t>完整</w:t>
            </w:r>
          </w:p>
        </w:tc>
        <w:tc>
          <w:tcPr>
            <w:tcW w:w="376" w:type="pct"/>
            <w:noWrap w:val="0"/>
            <w:vAlign w:val="center"/>
          </w:tcPr>
          <w:p w14:paraId="76FC72F3">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pacing w:val="-6"/>
                <w:sz w:val="21"/>
                <w:szCs w:val="21"/>
              </w:rPr>
              <w:t>3分</w:t>
            </w:r>
          </w:p>
        </w:tc>
        <w:tc>
          <w:tcPr>
            <w:tcW w:w="368" w:type="pct"/>
            <w:vMerge w:val="continue"/>
            <w:noWrap w:val="0"/>
            <w:vAlign w:val="center"/>
          </w:tcPr>
          <w:p w14:paraId="0B0012C7">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sz w:val="24"/>
              </w:rPr>
            </w:pPr>
          </w:p>
        </w:tc>
        <w:tc>
          <w:tcPr>
            <w:tcW w:w="369" w:type="pct"/>
            <w:vMerge w:val="continue"/>
            <w:noWrap w:val="0"/>
            <w:vAlign w:val="center"/>
          </w:tcPr>
          <w:p w14:paraId="675A19C2">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sz w:val="24"/>
              </w:rPr>
            </w:pPr>
          </w:p>
        </w:tc>
        <w:tc>
          <w:tcPr>
            <w:tcW w:w="835" w:type="pct"/>
            <w:vMerge w:val="continue"/>
            <w:noWrap w:val="0"/>
            <w:vAlign w:val="center"/>
          </w:tcPr>
          <w:p w14:paraId="2B01BBB5">
            <w:pPr>
              <w:rPr>
                <w:rFonts w:hint="eastAsia" w:ascii="方正仿宋_GBK" w:hAnsi="方正仿宋_GBK" w:eastAsia="方正仿宋_GBK" w:cs="方正仿宋_GBK"/>
                <w:sz w:val="24"/>
              </w:rPr>
            </w:pPr>
          </w:p>
        </w:tc>
      </w:tr>
      <w:tr w14:paraId="05FCF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6" w:type="pct"/>
            <w:vMerge w:val="restart"/>
            <w:noWrap w:val="0"/>
            <w:vAlign w:val="center"/>
          </w:tcPr>
          <w:p w14:paraId="04A3235F">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9</w:t>
            </w:r>
          </w:p>
        </w:tc>
        <w:tc>
          <w:tcPr>
            <w:tcW w:w="1120" w:type="pct"/>
            <w:gridSpan w:val="2"/>
            <w:vMerge w:val="restart"/>
            <w:noWrap w:val="0"/>
            <w:vAlign w:val="center"/>
          </w:tcPr>
          <w:p w14:paraId="5024247C">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团结、互助求上进</w:t>
            </w:r>
          </w:p>
          <w:p w14:paraId="6715505A">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12分</w:t>
            </w:r>
          </w:p>
        </w:tc>
        <w:tc>
          <w:tcPr>
            <w:tcW w:w="1604" w:type="pct"/>
            <w:gridSpan w:val="2"/>
            <w:noWrap w:val="0"/>
            <w:vAlign w:val="center"/>
          </w:tcPr>
          <w:p w14:paraId="753E8816">
            <w:pPr>
              <w:pStyle w:val="22"/>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color w:val="000000"/>
                <w:spacing w:val="-10"/>
                <w:sz w:val="21"/>
                <w:szCs w:val="21"/>
              </w:rPr>
            </w:pPr>
            <w:r>
              <w:rPr>
                <w:rFonts w:hint="eastAsia" w:ascii="方正仿宋_GBK" w:hAnsi="方正仿宋_GBK" w:eastAsia="方正仿宋_GBK" w:cs="方正仿宋_GBK"/>
                <w:color w:val="000000"/>
                <w:spacing w:val="-10"/>
                <w:sz w:val="21"/>
                <w:szCs w:val="21"/>
                <w:lang w:eastAsia="zh-CN"/>
              </w:rPr>
              <w:t>1.</w:t>
            </w:r>
            <w:r>
              <w:rPr>
                <w:rFonts w:hint="eastAsia" w:ascii="方正仿宋_GBK" w:hAnsi="方正仿宋_GBK" w:eastAsia="方正仿宋_GBK" w:cs="方正仿宋_GBK"/>
                <w:color w:val="000000"/>
                <w:spacing w:val="-10"/>
                <w:sz w:val="21"/>
                <w:szCs w:val="21"/>
              </w:rPr>
              <w:t>服从工作分配及指令</w:t>
            </w:r>
          </w:p>
        </w:tc>
        <w:tc>
          <w:tcPr>
            <w:tcW w:w="376" w:type="pct"/>
            <w:noWrap w:val="0"/>
            <w:vAlign w:val="center"/>
          </w:tcPr>
          <w:p w14:paraId="6C110269">
            <w:pPr>
              <w:pStyle w:val="22"/>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color w:val="000000"/>
                <w:spacing w:val="-10"/>
                <w:sz w:val="21"/>
                <w:szCs w:val="21"/>
              </w:rPr>
            </w:pPr>
            <w:r>
              <w:rPr>
                <w:rFonts w:hint="eastAsia" w:ascii="方正仿宋_GBK" w:hAnsi="方正仿宋_GBK" w:eastAsia="方正仿宋_GBK" w:cs="方正仿宋_GBK"/>
                <w:color w:val="000000"/>
                <w:spacing w:val="-10"/>
                <w:sz w:val="21"/>
                <w:szCs w:val="21"/>
              </w:rPr>
              <w:t>3分</w:t>
            </w:r>
          </w:p>
        </w:tc>
        <w:tc>
          <w:tcPr>
            <w:tcW w:w="368" w:type="pct"/>
            <w:vMerge w:val="restart"/>
            <w:noWrap w:val="0"/>
            <w:vAlign w:val="center"/>
          </w:tcPr>
          <w:p w14:paraId="3BED814C">
            <w:pPr>
              <w:pStyle w:val="20"/>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369" w:type="pct"/>
            <w:vMerge w:val="restart"/>
            <w:noWrap w:val="0"/>
            <w:vAlign w:val="center"/>
          </w:tcPr>
          <w:p w14:paraId="672F3FA3">
            <w:pPr>
              <w:pStyle w:val="20"/>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835" w:type="pct"/>
            <w:vMerge w:val="continue"/>
            <w:noWrap w:val="0"/>
            <w:vAlign w:val="center"/>
          </w:tcPr>
          <w:p w14:paraId="10F7A565">
            <w:pPr>
              <w:pStyle w:val="20"/>
              <w:rPr>
                <w:rFonts w:hint="eastAsia" w:ascii="方正仿宋_GBK" w:hAnsi="方正仿宋_GBK" w:eastAsia="方正仿宋_GBK" w:cs="方正仿宋_GBK"/>
              </w:rPr>
            </w:pPr>
          </w:p>
        </w:tc>
      </w:tr>
      <w:tr w14:paraId="5B2A9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326" w:type="pct"/>
            <w:vMerge w:val="continue"/>
            <w:noWrap w:val="0"/>
            <w:vAlign w:val="center"/>
          </w:tcPr>
          <w:p w14:paraId="739AB8C0">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p>
        </w:tc>
        <w:tc>
          <w:tcPr>
            <w:tcW w:w="1120" w:type="pct"/>
            <w:gridSpan w:val="2"/>
            <w:vMerge w:val="continue"/>
            <w:noWrap w:val="0"/>
            <w:vAlign w:val="center"/>
          </w:tcPr>
          <w:p w14:paraId="58DF7D49">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p>
        </w:tc>
        <w:tc>
          <w:tcPr>
            <w:tcW w:w="1604" w:type="pct"/>
            <w:gridSpan w:val="2"/>
            <w:noWrap w:val="0"/>
            <w:vAlign w:val="center"/>
          </w:tcPr>
          <w:p w14:paraId="2D3E2361">
            <w:pPr>
              <w:pStyle w:val="22"/>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color w:val="000000"/>
                <w:spacing w:val="-10"/>
                <w:sz w:val="21"/>
                <w:szCs w:val="21"/>
              </w:rPr>
            </w:pPr>
            <w:r>
              <w:rPr>
                <w:rFonts w:hint="eastAsia" w:ascii="方正仿宋_GBK" w:hAnsi="方正仿宋_GBK" w:eastAsia="方正仿宋_GBK" w:cs="方正仿宋_GBK"/>
                <w:sz w:val="21"/>
                <w:szCs w:val="21"/>
                <w:lang w:eastAsia="zh-CN"/>
              </w:rPr>
              <w:t>2.</w:t>
            </w:r>
            <w:r>
              <w:rPr>
                <w:rFonts w:hint="eastAsia" w:ascii="方正仿宋_GBK" w:hAnsi="方正仿宋_GBK" w:eastAsia="方正仿宋_GBK" w:cs="方正仿宋_GBK"/>
                <w:spacing w:val="-11"/>
                <w:sz w:val="21"/>
                <w:szCs w:val="21"/>
              </w:rPr>
              <w:t>相互协调配合良好</w:t>
            </w:r>
          </w:p>
        </w:tc>
        <w:tc>
          <w:tcPr>
            <w:tcW w:w="376" w:type="pct"/>
            <w:noWrap w:val="0"/>
            <w:vAlign w:val="center"/>
          </w:tcPr>
          <w:p w14:paraId="76554579">
            <w:pPr>
              <w:pStyle w:val="22"/>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color w:val="000000"/>
                <w:spacing w:val="-10"/>
                <w:sz w:val="21"/>
                <w:szCs w:val="21"/>
              </w:rPr>
            </w:pPr>
            <w:r>
              <w:rPr>
                <w:rFonts w:hint="eastAsia" w:ascii="方正仿宋_GBK" w:hAnsi="方正仿宋_GBK" w:eastAsia="方正仿宋_GBK" w:cs="方正仿宋_GBK"/>
                <w:color w:val="000000"/>
                <w:spacing w:val="-10"/>
                <w:sz w:val="21"/>
                <w:szCs w:val="21"/>
              </w:rPr>
              <w:t>3分</w:t>
            </w:r>
          </w:p>
        </w:tc>
        <w:tc>
          <w:tcPr>
            <w:tcW w:w="368" w:type="pct"/>
            <w:vMerge w:val="continue"/>
            <w:noWrap w:val="0"/>
            <w:vAlign w:val="center"/>
          </w:tcPr>
          <w:p w14:paraId="6CC9B11F">
            <w:pPr>
              <w:pStyle w:val="20"/>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369" w:type="pct"/>
            <w:vMerge w:val="continue"/>
            <w:noWrap w:val="0"/>
            <w:vAlign w:val="center"/>
          </w:tcPr>
          <w:p w14:paraId="3E3382E7">
            <w:pPr>
              <w:pStyle w:val="20"/>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835" w:type="pct"/>
            <w:vMerge w:val="continue"/>
            <w:noWrap w:val="0"/>
            <w:vAlign w:val="center"/>
          </w:tcPr>
          <w:p w14:paraId="09967A47">
            <w:pPr>
              <w:pStyle w:val="20"/>
              <w:rPr>
                <w:rFonts w:hint="eastAsia" w:ascii="方正仿宋_GBK" w:hAnsi="方正仿宋_GBK" w:eastAsia="方正仿宋_GBK" w:cs="方正仿宋_GBK"/>
              </w:rPr>
            </w:pPr>
          </w:p>
        </w:tc>
      </w:tr>
      <w:tr w14:paraId="5AE66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6" w:type="pct"/>
            <w:vMerge w:val="continue"/>
            <w:noWrap w:val="0"/>
            <w:vAlign w:val="center"/>
          </w:tcPr>
          <w:p w14:paraId="0180971B">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p>
        </w:tc>
        <w:tc>
          <w:tcPr>
            <w:tcW w:w="1120" w:type="pct"/>
            <w:gridSpan w:val="2"/>
            <w:vMerge w:val="continue"/>
            <w:noWrap w:val="0"/>
            <w:vAlign w:val="center"/>
          </w:tcPr>
          <w:p w14:paraId="64CAAE06">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p>
        </w:tc>
        <w:tc>
          <w:tcPr>
            <w:tcW w:w="1604" w:type="pct"/>
            <w:gridSpan w:val="2"/>
            <w:noWrap w:val="0"/>
            <w:vAlign w:val="center"/>
          </w:tcPr>
          <w:p w14:paraId="17453041">
            <w:pPr>
              <w:pStyle w:val="20"/>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3.</w:t>
            </w:r>
            <w:r>
              <w:rPr>
                <w:rFonts w:hint="eastAsia" w:ascii="方正仿宋_GBK" w:hAnsi="方正仿宋_GBK" w:eastAsia="方正仿宋_GBK" w:cs="方正仿宋_GBK"/>
                <w:sz w:val="21"/>
                <w:szCs w:val="21"/>
              </w:rPr>
              <w:t>完成上级临时任务</w:t>
            </w:r>
          </w:p>
        </w:tc>
        <w:tc>
          <w:tcPr>
            <w:tcW w:w="376" w:type="pct"/>
            <w:noWrap w:val="0"/>
            <w:vAlign w:val="center"/>
          </w:tcPr>
          <w:p w14:paraId="086E931C">
            <w:pPr>
              <w:pStyle w:val="22"/>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pacing w:val="-10"/>
                <w:sz w:val="21"/>
                <w:szCs w:val="21"/>
              </w:rPr>
              <w:t>3分</w:t>
            </w:r>
          </w:p>
        </w:tc>
        <w:tc>
          <w:tcPr>
            <w:tcW w:w="368" w:type="pct"/>
            <w:vMerge w:val="continue"/>
            <w:noWrap w:val="0"/>
            <w:vAlign w:val="center"/>
          </w:tcPr>
          <w:p w14:paraId="1112863A">
            <w:pPr>
              <w:pStyle w:val="20"/>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369" w:type="pct"/>
            <w:vMerge w:val="continue"/>
            <w:noWrap w:val="0"/>
            <w:vAlign w:val="center"/>
          </w:tcPr>
          <w:p w14:paraId="4E4698EA">
            <w:pPr>
              <w:pStyle w:val="20"/>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835" w:type="pct"/>
            <w:vMerge w:val="continue"/>
            <w:noWrap w:val="0"/>
            <w:vAlign w:val="center"/>
          </w:tcPr>
          <w:p w14:paraId="60ED2876">
            <w:pPr>
              <w:pStyle w:val="20"/>
              <w:rPr>
                <w:rFonts w:hint="eastAsia" w:ascii="方正仿宋_GBK" w:hAnsi="方正仿宋_GBK" w:eastAsia="方正仿宋_GBK" w:cs="方正仿宋_GBK"/>
              </w:rPr>
            </w:pPr>
          </w:p>
        </w:tc>
      </w:tr>
      <w:tr w14:paraId="52101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6" w:type="pct"/>
            <w:vMerge w:val="continue"/>
            <w:noWrap w:val="0"/>
            <w:vAlign w:val="center"/>
          </w:tcPr>
          <w:p w14:paraId="0DD6D89A">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p>
        </w:tc>
        <w:tc>
          <w:tcPr>
            <w:tcW w:w="1120" w:type="pct"/>
            <w:gridSpan w:val="2"/>
            <w:vMerge w:val="continue"/>
            <w:noWrap w:val="0"/>
            <w:vAlign w:val="center"/>
          </w:tcPr>
          <w:p w14:paraId="3D3DC2A6">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p>
        </w:tc>
        <w:tc>
          <w:tcPr>
            <w:tcW w:w="1604" w:type="pct"/>
            <w:gridSpan w:val="2"/>
            <w:noWrap w:val="0"/>
            <w:vAlign w:val="center"/>
          </w:tcPr>
          <w:p w14:paraId="1455A314">
            <w:pPr>
              <w:pStyle w:val="20"/>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4.</w:t>
            </w:r>
            <w:r>
              <w:rPr>
                <w:rFonts w:hint="eastAsia" w:ascii="方正仿宋_GBK" w:hAnsi="方正仿宋_GBK" w:eastAsia="方正仿宋_GBK" w:cs="方正仿宋_GBK"/>
                <w:color w:val="000000"/>
                <w:spacing w:val="-10"/>
                <w:sz w:val="21"/>
                <w:szCs w:val="21"/>
              </w:rPr>
              <w:t>与他人矛盾影响工作</w:t>
            </w:r>
          </w:p>
        </w:tc>
        <w:tc>
          <w:tcPr>
            <w:tcW w:w="376" w:type="pct"/>
            <w:noWrap w:val="0"/>
            <w:vAlign w:val="center"/>
          </w:tcPr>
          <w:p w14:paraId="146B2DFA">
            <w:pPr>
              <w:pStyle w:val="2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00" w:lineRule="exact"/>
              <w:jc w:val="both"/>
              <w:textAlignment w:val="auto"/>
              <w:rPr>
                <w:rFonts w:hint="eastAsia" w:ascii="方正仿宋_GBK" w:hAnsi="方正仿宋_GBK" w:eastAsia="方正仿宋_GBK" w:cs="方正仿宋_GBK"/>
                <w:color w:val="000000"/>
                <w:spacing w:val="-10"/>
                <w:sz w:val="21"/>
                <w:szCs w:val="21"/>
              </w:rPr>
            </w:pPr>
            <w:r>
              <w:rPr>
                <w:rFonts w:hint="eastAsia" w:ascii="方正仿宋_GBK" w:hAnsi="方正仿宋_GBK" w:eastAsia="方正仿宋_GBK" w:cs="方正仿宋_GBK"/>
                <w:sz w:val="21"/>
                <w:szCs w:val="21"/>
              </w:rPr>
              <w:t>3分</w:t>
            </w:r>
          </w:p>
        </w:tc>
        <w:tc>
          <w:tcPr>
            <w:tcW w:w="368" w:type="pct"/>
            <w:vMerge w:val="continue"/>
            <w:noWrap w:val="0"/>
            <w:vAlign w:val="center"/>
          </w:tcPr>
          <w:p w14:paraId="78D7D204">
            <w:pPr>
              <w:pStyle w:val="20"/>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369" w:type="pct"/>
            <w:vMerge w:val="continue"/>
            <w:noWrap w:val="0"/>
            <w:vAlign w:val="center"/>
          </w:tcPr>
          <w:p w14:paraId="0C734E45">
            <w:pPr>
              <w:pStyle w:val="20"/>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835" w:type="pct"/>
            <w:vMerge w:val="continue"/>
            <w:noWrap w:val="0"/>
            <w:vAlign w:val="center"/>
          </w:tcPr>
          <w:p w14:paraId="2325B2AD">
            <w:pPr>
              <w:pStyle w:val="20"/>
              <w:rPr>
                <w:rFonts w:hint="eastAsia" w:ascii="方正仿宋_GBK" w:hAnsi="方正仿宋_GBK" w:eastAsia="方正仿宋_GBK" w:cs="方正仿宋_GBK"/>
              </w:rPr>
            </w:pPr>
          </w:p>
        </w:tc>
      </w:tr>
      <w:tr w14:paraId="4E885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6" w:type="pct"/>
            <w:vMerge w:val="restart"/>
            <w:noWrap w:val="0"/>
            <w:vAlign w:val="center"/>
          </w:tcPr>
          <w:p w14:paraId="2CFB8399">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10</w:t>
            </w:r>
          </w:p>
        </w:tc>
        <w:tc>
          <w:tcPr>
            <w:tcW w:w="1120" w:type="pct"/>
            <w:gridSpan w:val="2"/>
            <w:vMerge w:val="restart"/>
            <w:noWrap w:val="0"/>
            <w:vAlign w:val="center"/>
          </w:tcPr>
          <w:p w14:paraId="593D25FF">
            <w:pPr>
              <w:pStyle w:val="2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方正仿宋_GBK" w:hAnsi="方正仿宋_GBK" w:eastAsia="方正仿宋_GBK" w:cs="方正仿宋_GBK"/>
                <w:spacing w:val="-6"/>
                <w:sz w:val="21"/>
                <w:szCs w:val="21"/>
              </w:rPr>
            </w:pPr>
            <w:r>
              <w:rPr>
                <w:rFonts w:hint="eastAsia" w:ascii="方正仿宋_GBK" w:hAnsi="方正仿宋_GBK" w:eastAsia="方正仿宋_GBK" w:cs="方正仿宋_GBK"/>
                <w:spacing w:val="-6"/>
                <w:sz w:val="21"/>
                <w:szCs w:val="21"/>
              </w:rPr>
              <w:t>廉洁奉公</w:t>
            </w:r>
          </w:p>
          <w:p w14:paraId="1E21C037">
            <w:pPr>
              <w:pStyle w:val="2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方正仿宋_GBK" w:hAnsi="方正仿宋_GBK" w:eastAsia="方正仿宋_GBK" w:cs="方正仿宋_GBK"/>
                <w:color w:val="000000"/>
                <w:spacing w:val="-6"/>
                <w:sz w:val="21"/>
                <w:szCs w:val="21"/>
              </w:rPr>
            </w:pPr>
            <w:r>
              <w:rPr>
                <w:rFonts w:hint="eastAsia" w:ascii="方正仿宋_GBK" w:hAnsi="方正仿宋_GBK" w:eastAsia="方正仿宋_GBK" w:cs="方正仿宋_GBK"/>
                <w:sz w:val="21"/>
                <w:szCs w:val="21"/>
              </w:rPr>
              <w:t>爱护公物</w:t>
            </w:r>
          </w:p>
          <w:p w14:paraId="0B58CD79">
            <w:pPr>
              <w:pStyle w:val="2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方正仿宋_GBK" w:hAnsi="方正仿宋_GBK" w:eastAsia="方正仿宋_GBK" w:cs="方正仿宋_GBK"/>
                <w:color w:val="000000"/>
                <w:spacing w:val="-13"/>
                <w:sz w:val="21"/>
                <w:szCs w:val="21"/>
              </w:rPr>
            </w:pPr>
            <w:r>
              <w:rPr>
                <w:rFonts w:hint="eastAsia" w:ascii="方正仿宋_GBK" w:hAnsi="方正仿宋_GBK" w:eastAsia="方正仿宋_GBK" w:cs="方正仿宋_GBK"/>
                <w:sz w:val="21"/>
                <w:szCs w:val="21"/>
              </w:rPr>
              <w:t>遵守公德</w:t>
            </w:r>
          </w:p>
          <w:p w14:paraId="14FC117D">
            <w:pPr>
              <w:keepNext w:val="0"/>
              <w:keepLines w:val="0"/>
              <w:pageBreakBefore w:val="0"/>
              <w:kinsoku/>
              <w:wordWrap/>
              <w:overflowPunct/>
              <w:topLinePunct w:val="0"/>
              <w:autoSpaceDE/>
              <w:autoSpaceDN/>
              <w:bidi w:val="0"/>
              <w:adjustRightInd/>
              <w:snapToGrid/>
              <w:spacing w:line="300" w:lineRule="exact"/>
              <w:ind w:firstLine="760" w:firstLineChars="40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pacing w:val="-10"/>
                <w:sz w:val="21"/>
                <w:szCs w:val="21"/>
              </w:rPr>
              <w:t>12分</w:t>
            </w:r>
          </w:p>
        </w:tc>
        <w:tc>
          <w:tcPr>
            <w:tcW w:w="1604" w:type="pct"/>
            <w:gridSpan w:val="2"/>
            <w:noWrap w:val="0"/>
            <w:vAlign w:val="center"/>
          </w:tcPr>
          <w:p w14:paraId="583D74EA">
            <w:pPr>
              <w:pStyle w:val="2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00" w:lineRule="exact"/>
              <w:jc w:val="both"/>
              <w:textAlignment w:val="auto"/>
              <w:rPr>
                <w:rFonts w:hint="eastAsia" w:ascii="方正仿宋_GBK" w:hAnsi="方正仿宋_GBK" w:eastAsia="方正仿宋_GBK" w:cs="方正仿宋_GBK"/>
                <w:color w:val="000000"/>
                <w:spacing w:val="-11"/>
                <w:sz w:val="21"/>
                <w:szCs w:val="21"/>
              </w:rPr>
            </w:pPr>
            <w:r>
              <w:rPr>
                <w:rFonts w:hint="eastAsia" w:ascii="方正仿宋_GBK" w:hAnsi="方正仿宋_GBK" w:eastAsia="方正仿宋_GBK" w:cs="方正仿宋_GBK"/>
                <w:color w:val="000000"/>
                <w:spacing w:val="-11"/>
                <w:sz w:val="21"/>
                <w:szCs w:val="21"/>
                <w:lang w:eastAsia="zh-CN"/>
              </w:rPr>
              <w:t>1.</w:t>
            </w:r>
            <w:r>
              <w:rPr>
                <w:rFonts w:hint="eastAsia" w:ascii="方正仿宋_GBK" w:hAnsi="方正仿宋_GBK" w:eastAsia="方正仿宋_GBK" w:cs="方正仿宋_GBK"/>
                <w:color w:val="000000"/>
                <w:spacing w:val="-11"/>
                <w:sz w:val="21"/>
                <w:szCs w:val="21"/>
              </w:rPr>
              <w:t>拾获物品及时上交</w:t>
            </w:r>
          </w:p>
        </w:tc>
        <w:tc>
          <w:tcPr>
            <w:tcW w:w="376" w:type="pct"/>
            <w:noWrap w:val="0"/>
            <w:vAlign w:val="center"/>
          </w:tcPr>
          <w:p w14:paraId="470A8294">
            <w:pPr>
              <w:pStyle w:val="2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00" w:lineRule="exact"/>
              <w:jc w:val="both"/>
              <w:textAlignment w:val="auto"/>
              <w:rPr>
                <w:rFonts w:hint="eastAsia" w:ascii="方正仿宋_GBK" w:hAnsi="方正仿宋_GBK" w:eastAsia="方正仿宋_GBK" w:cs="方正仿宋_GBK"/>
                <w:color w:val="000000"/>
                <w:spacing w:val="-11"/>
                <w:sz w:val="21"/>
                <w:szCs w:val="21"/>
              </w:rPr>
            </w:pPr>
            <w:r>
              <w:rPr>
                <w:rFonts w:hint="eastAsia" w:ascii="方正仿宋_GBK" w:hAnsi="方正仿宋_GBK" w:eastAsia="方正仿宋_GBK" w:cs="方正仿宋_GBK"/>
                <w:sz w:val="21"/>
                <w:szCs w:val="21"/>
              </w:rPr>
              <w:t>3分</w:t>
            </w:r>
          </w:p>
        </w:tc>
        <w:tc>
          <w:tcPr>
            <w:tcW w:w="368" w:type="pct"/>
            <w:vMerge w:val="restart"/>
            <w:noWrap w:val="0"/>
            <w:vAlign w:val="center"/>
          </w:tcPr>
          <w:p w14:paraId="65338F79">
            <w:pPr>
              <w:pStyle w:val="24"/>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369" w:type="pct"/>
            <w:vMerge w:val="restart"/>
            <w:noWrap w:val="0"/>
            <w:vAlign w:val="center"/>
          </w:tcPr>
          <w:p w14:paraId="1AE0B26F">
            <w:pPr>
              <w:pStyle w:val="24"/>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835" w:type="pct"/>
            <w:vMerge w:val="continue"/>
            <w:noWrap w:val="0"/>
            <w:vAlign w:val="center"/>
          </w:tcPr>
          <w:p w14:paraId="03409412">
            <w:pPr>
              <w:pStyle w:val="24"/>
              <w:rPr>
                <w:rFonts w:hint="eastAsia" w:ascii="方正仿宋_GBK" w:hAnsi="方正仿宋_GBK" w:eastAsia="方正仿宋_GBK" w:cs="方正仿宋_GBK"/>
              </w:rPr>
            </w:pPr>
          </w:p>
        </w:tc>
      </w:tr>
      <w:tr w14:paraId="6B158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6" w:type="pct"/>
            <w:vMerge w:val="continue"/>
            <w:noWrap w:val="0"/>
            <w:vAlign w:val="center"/>
          </w:tcPr>
          <w:p w14:paraId="6D7CA880">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p>
        </w:tc>
        <w:tc>
          <w:tcPr>
            <w:tcW w:w="1120" w:type="pct"/>
            <w:gridSpan w:val="2"/>
            <w:vMerge w:val="continue"/>
            <w:noWrap w:val="0"/>
            <w:vAlign w:val="center"/>
          </w:tcPr>
          <w:p w14:paraId="44006B25">
            <w:pPr>
              <w:pStyle w:val="2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方正仿宋_GBK" w:hAnsi="方正仿宋_GBK" w:eastAsia="方正仿宋_GBK" w:cs="方正仿宋_GBK"/>
                <w:spacing w:val="-6"/>
                <w:sz w:val="21"/>
                <w:szCs w:val="21"/>
              </w:rPr>
            </w:pPr>
          </w:p>
        </w:tc>
        <w:tc>
          <w:tcPr>
            <w:tcW w:w="1604" w:type="pct"/>
            <w:gridSpan w:val="2"/>
            <w:noWrap w:val="0"/>
            <w:vAlign w:val="center"/>
          </w:tcPr>
          <w:p w14:paraId="462C16A8">
            <w:pPr>
              <w:pStyle w:val="2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00" w:lineRule="exact"/>
              <w:jc w:val="both"/>
              <w:textAlignment w:val="auto"/>
              <w:rPr>
                <w:rFonts w:hint="eastAsia" w:ascii="方正仿宋_GBK" w:hAnsi="方正仿宋_GBK" w:eastAsia="方正仿宋_GBK" w:cs="方正仿宋_GBK"/>
                <w:color w:val="000000"/>
                <w:spacing w:val="-11"/>
                <w:sz w:val="21"/>
                <w:szCs w:val="21"/>
              </w:rPr>
            </w:pPr>
            <w:r>
              <w:rPr>
                <w:rFonts w:hint="eastAsia" w:ascii="方正仿宋_GBK" w:hAnsi="方正仿宋_GBK" w:eastAsia="方正仿宋_GBK" w:cs="方正仿宋_GBK"/>
                <w:sz w:val="21"/>
                <w:szCs w:val="21"/>
                <w:lang w:eastAsia="zh-CN"/>
              </w:rPr>
              <w:t>2.</w:t>
            </w:r>
            <w:r>
              <w:rPr>
                <w:rFonts w:hint="eastAsia" w:ascii="方正仿宋_GBK" w:hAnsi="方正仿宋_GBK" w:eastAsia="方正仿宋_GBK" w:cs="方正仿宋_GBK"/>
                <w:sz w:val="21"/>
                <w:szCs w:val="21"/>
              </w:rPr>
              <w:t>上班时间不办私事</w:t>
            </w:r>
          </w:p>
        </w:tc>
        <w:tc>
          <w:tcPr>
            <w:tcW w:w="376" w:type="pct"/>
            <w:noWrap w:val="0"/>
            <w:vAlign w:val="center"/>
          </w:tcPr>
          <w:p w14:paraId="0697B9D9">
            <w:pPr>
              <w:pStyle w:val="24"/>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color w:val="000000"/>
                <w:spacing w:val="-10"/>
                <w:sz w:val="21"/>
                <w:szCs w:val="21"/>
              </w:rPr>
            </w:pPr>
            <w:r>
              <w:rPr>
                <w:rFonts w:hint="eastAsia" w:ascii="方正仿宋_GBK" w:hAnsi="方正仿宋_GBK" w:eastAsia="方正仿宋_GBK" w:cs="方正仿宋_GBK"/>
                <w:color w:val="000000"/>
                <w:spacing w:val="-10"/>
                <w:sz w:val="21"/>
                <w:szCs w:val="21"/>
              </w:rPr>
              <w:t>3分</w:t>
            </w:r>
          </w:p>
        </w:tc>
        <w:tc>
          <w:tcPr>
            <w:tcW w:w="368" w:type="pct"/>
            <w:vMerge w:val="continue"/>
            <w:noWrap w:val="0"/>
            <w:vAlign w:val="center"/>
          </w:tcPr>
          <w:p w14:paraId="6E4A26A0">
            <w:pPr>
              <w:pStyle w:val="24"/>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369" w:type="pct"/>
            <w:vMerge w:val="continue"/>
            <w:noWrap w:val="0"/>
            <w:vAlign w:val="center"/>
          </w:tcPr>
          <w:p w14:paraId="0BC0FD69">
            <w:pPr>
              <w:pStyle w:val="24"/>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835" w:type="pct"/>
            <w:vMerge w:val="continue"/>
            <w:noWrap w:val="0"/>
            <w:vAlign w:val="center"/>
          </w:tcPr>
          <w:p w14:paraId="37D543F8">
            <w:pPr>
              <w:pStyle w:val="24"/>
              <w:rPr>
                <w:rFonts w:hint="eastAsia" w:ascii="方正仿宋_GBK" w:hAnsi="方正仿宋_GBK" w:eastAsia="方正仿宋_GBK" w:cs="方正仿宋_GBK"/>
              </w:rPr>
            </w:pPr>
          </w:p>
        </w:tc>
      </w:tr>
      <w:tr w14:paraId="6E6DB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6" w:type="pct"/>
            <w:vMerge w:val="continue"/>
            <w:noWrap w:val="0"/>
            <w:vAlign w:val="center"/>
          </w:tcPr>
          <w:p w14:paraId="321DA011">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p>
        </w:tc>
        <w:tc>
          <w:tcPr>
            <w:tcW w:w="1120" w:type="pct"/>
            <w:gridSpan w:val="2"/>
            <w:vMerge w:val="continue"/>
            <w:noWrap w:val="0"/>
            <w:vAlign w:val="center"/>
          </w:tcPr>
          <w:p w14:paraId="1C04F1C6">
            <w:pPr>
              <w:pStyle w:val="2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方正仿宋_GBK" w:hAnsi="方正仿宋_GBK" w:eastAsia="方正仿宋_GBK" w:cs="方正仿宋_GBK"/>
                <w:spacing w:val="-6"/>
                <w:sz w:val="21"/>
                <w:szCs w:val="21"/>
              </w:rPr>
            </w:pPr>
          </w:p>
        </w:tc>
        <w:tc>
          <w:tcPr>
            <w:tcW w:w="1604" w:type="pct"/>
            <w:gridSpan w:val="2"/>
            <w:noWrap w:val="0"/>
            <w:vAlign w:val="center"/>
          </w:tcPr>
          <w:p w14:paraId="06B985EE">
            <w:pPr>
              <w:pStyle w:val="24"/>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color w:val="000000"/>
                <w:spacing w:val="-11"/>
                <w:sz w:val="21"/>
                <w:szCs w:val="21"/>
              </w:rPr>
            </w:pPr>
            <w:r>
              <w:rPr>
                <w:rFonts w:hint="eastAsia" w:ascii="方正仿宋_GBK" w:hAnsi="方正仿宋_GBK" w:eastAsia="方正仿宋_GBK" w:cs="方正仿宋_GBK"/>
                <w:sz w:val="21"/>
                <w:szCs w:val="21"/>
                <w:lang w:eastAsia="zh-CN"/>
              </w:rPr>
              <w:t>3.</w:t>
            </w:r>
            <w:r>
              <w:rPr>
                <w:rFonts w:hint="eastAsia" w:ascii="方正仿宋_GBK" w:hAnsi="方正仿宋_GBK" w:eastAsia="方正仿宋_GBK" w:cs="方正仿宋_GBK"/>
                <w:color w:val="000000"/>
                <w:spacing w:val="-10"/>
                <w:sz w:val="21"/>
                <w:szCs w:val="21"/>
              </w:rPr>
              <w:t>聊天、零食、玩手机</w:t>
            </w:r>
          </w:p>
        </w:tc>
        <w:tc>
          <w:tcPr>
            <w:tcW w:w="376" w:type="pct"/>
            <w:noWrap w:val="0"/>
            <w:vAlign w:val="center"/>
          </w:tcPr>
          <w:p w14:paraId="3CCE00BF">
            <w:pPr>
              <w:pStyle w:val="2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00" w:lineRule="exact"/>
              <w:jc w:val="both"/>
              <w:textAlignment w:val="auto"/>
              <w:rPr>
                <w:rFonts w:hint="eastAsia" w:ascii="方正仿宋_GBK" w:hAnsi="方正仿宋_GBK" w:eastAsia="方正仿宋_GBK" w:cs="方正仿宋_GBK"/>
                <w:color w:val="000000"/>
                <w:spacing w:val="-11"/>
                <w:sz w:val="21"/>
                <w:szCs w:val="21"/>
              </w:rPr>
            </w:pPr>
            <w:r>
              <w:rPr>
                <w:rFonts w:hint="eastAsia" w:ascii="方正仿宋_GBK" w:hAnsi="方正仿宋_GBK" w:eastAsia="方正仿宋_GBK" w:cs="方正仿宋_GBK"/>
                <w:sz w:val="21"/>
                <w:szCs w:val="21"/>
              </w:rPr>
              <w:t>3分</w:t>
            </w:r>
          </w:p>
        </w:tc>
        <w:tc>
          <w:tcPr>
            <w:tcW w:w="368" w:type="pct"/>
            <w:vMerge w:val="continue"/>
            <w:noWrap w:val="0"/>
            <w:vAlign w:val="center"/>
          </w:tcPr>
          <w:p w14:paraId="4AC726A6">
            <w:pPr>
              <w:pStyle w:val="24"/>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369" w:type="pct"/>
            <w:vMerge w:val="continue"/>
            <w:noWrap w:val="0"/>
            <w:vAlign w:val="center"/>
          </w:tcPr>
          <w:p w14:paraId="6F0FF749">
            <w:pPr>
              <w:pStyle w:val="24"/>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835" w:type="pct"/>
            <w:vMerge w:val="continue"/>
            <w:noWrap w:val="0"/>
            <w:vAlign w:val="center"/>
          </w:tcPr>
          <w:p w14:paraId="7E8B7080">
            <w:pPr>
              <w:pStyle w:val="24"/>
              <w:rPr>
                <w:rFonts w:hint="eastAsia" w:ascii="方正仿宋_GBK" w:hAnsi="方正仿宋_GBK" w:eastAsia="方正仿宋_GBK" w:cs="方正仿宋_GBK"/>
              </w:rPr>
            </w:pPr>
          </w:p>
        </w:tc>
      </w:tr>
      <w:tr w14:paraId="5331D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326" w:type="pct"/>
            <w:vMerge w:val="continue"/>
            <w:noWrap w:val="0"/>
            <w:vAlign w:val="center"/>
          </w:tcPr>
          <w:p w14:paraId="0652ED22">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p>
        </w:tc>
        <w:tc>
          <w:tcPr>
            <w:tcW w:w="1120" w:type="pct"/>
            <w:gridSpan w:val="2"/>
            <w:vMerge w:val="continue"/>
            <w:noWrap w:val="0"/>
            <w:vAlign w:val="center"/>
          </w:tcPr>
          <w:p w14:paraId="1FC71115">
            <w:pPr>
              <w:pStyle w:val="2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方正仿宋_GBK" w:hAnsi="方正仿宋_GBK" w:eastAsia="方正仿宋_GBK" w:cs="方正仿宋_GBK"/>
                <w:spacing w:val="-6"/>
                <w:sz w:val="21"/>
                <w:szCs w:val="21"/>
              </w:rPr>
            </w:pPr>
          </w:p>
        </w:tc>
        <w:tc>
          <w:tcPr>
            <w:tcW w:w="1604" w:type="pct"/>
            <w:gridSpan w:val="2"/>
            <w:noWrap w:val="0"/>
            <w:vAlign w:val="center"/>
          </w:tcPr>
          <w:p w14:paraId="74B18319">
            <w:pPr>
              <w:pStyle w:val="24"/>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color w:val="000000"/>
                <w:spacing w:val="-11"/>
                <w:sz w:val="21"/>
                <w:szCs w:val="21"/>
              </w:rPr>
            </w:pPr>
            <w:r>
              <w:rPr>
                <w:rFonts w:hint="eastAsia" w:ascii="方正仿宋_GBK" w:hAnsi="方正仿宋_GBK" w:eastAsia="方正仿宋_GBK" w:cs="方正仿宋_GBK"/>
                <w:sz w:val="21"/>
                <w:szCs w:val="21"/>
                <w:lang w:eastAsia="zh-CN"/>
              </w:rPr>
              <w:t>4.</w:t>
            </w:r>
            <w:r>
              <w:rPr>
                <w:rFonts w:hint="eastAsia" w:ascii="方正仿宋_GBK" w:hAnsi="方正仿宋_GBK" w:eastAsia="方正仿宋_GBK" w:cs="方正仿宋_GBK"/>
                <w:sz w:val="21"/>
                <w:szCs w:val="21"/>
              </w:rPr>
              <w:t>工作岗位凌乱不整洁</w:t>
            </w:r>
          </w:p>
        </w:tc>
        <w:tc>
          <w:tcPr>
            <w:tcW w:w="376" w:type="pct"/>
            <w:noWrap w:val="0"/>
            <w:vAlign w:val="center"/>
          </w:tcPr>
          <w:p w14:paraId="1E1FF412">
            <w:pPr>
              <w:pStyle w:val="24"/>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color w:val="000000"/>
                <w:spacing w:val="-10"/>
                <w:sz w:val="21"/>
                <w:szCs w:val="21"/>
              </w:rPr>
            </w:pPr>
            <w:r>
              <w:rPr>
                <w:rFonts w:hint="eastAsia" w:ascii="方正仿宋_GBK" w:hAnsi="方正仿宋_GBK" w:eastAsia="方正仿宋_GBK" w:cs="方正仿宋_GBK"/>
                <w:color w:val="000000"/>
                <w:spacing w:val="-10"/>
                <w:sz w:val="21"/>
                <w:szCs w:val="21"/>
              </w:rPr>
              <w:t>3分</w:t>
            </w:r>
          </w:p>
        </w:tc>
        <w:tc>
          <w:tcPr>
            <w:tcW w:w="368" w:type="pct"/>
            <w:vMerge w:val="continue"/>
            <w:noWrap w:val="0"/>
            <w:vAlign w:val="center"/>
          </w:tcPr>
          <w:p w14:paraId="03CD1045">
            <w:pPr>
              <w:pStyle w:val="24"/>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369" w:type="pct"/>
            <w:vMerge w:val="continue"/>
            <w:noWrap w:val="0"/>
            <w:vAlign w:val="center"/>
          </w:tcPr>
          <w:p w14:paraId="41E111D5">
            <w:pPr>
              <w:pStyle w:val="24"/>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835" w:type="pct"/>
            <w:vMerge w:val="continue"/>
            <w:noWrap w:val="0"/>
            <w:vAlign w:val="center"/>
          </w:tcPr>
          <w:p w14:paraId="3FEA6953">
            <w:pPr>
              <w:pStyle w:val="24"/>
              <w:rPr>
                <w:rFonts w:hint="eastAsia" w:ascii="方正仿宋_GBK" w:hAnsi="方正仿宋_GBK" w:eastAsia="方正仿宋_GBK" w:cs="方正仿宋_GBK"/>
              </w:rPr>
            </w:pPr>
          </w:p>
        </w:tc>
      </w:tr>
      <w:tr w14:paraId="0ACBA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552" w:type="pct"/>
            <w:gridSpan w:val="2"/>
            <w:noWrap w:val="0"/>
            <w:vAlign w:val="center"/>
          </w:tcPr>
          <w:p w14:paraId="0368C99A">
            <w:pPr>
              <w:pStyle w:val="21"/>
              <w:keepNext w:val="0"/>
              <w:keepLines w:val="0"/>
              <w:pageBreakBefore w:val="0"/>
              <w:shd w:val="clear" w:color="auto" w:fill="FFFFFF"/>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pacing w:val="-6"/>
                <w:sz w:val="21"/>
                <w:szCs w:val="21"/>
              </w:rPr>
            </w:pPr>
            <w:r>
              <w:rPr>
                <w:rFonts w:hint="eastAsia" w:ascii="方正仿宋_GBK" w:hAnsi="方正仿宋_GBK" w:eastAsia="方正仿宋_GBK" w:cs="方正仿宋_GBK"/>
                <w:spacing w:val="-6"/>
                <w:sz w:val="21"/>
                <w:szCs w:val="21"/>
              </w:rPr>
              <w:t>总分</w:t>
            </w:r>
          </w:p>
        </w:tc>
        <w:tc>
          <w:tcPr>
            <w:tcW w:w="894" w:type="pct"/>
            <w:noWrap w:val="0"/>
            <w:vAlign w:val="center"/>
          </w:tcPr>
          <w:p w14:paraId="592724A1">
            <w:pPr>
              <w:pStyle w:val="21"/>
              <w:keepNext w:val="0"/>
              <w:keepLines w:val="0"/>
              <w:pageBreakBefore w:val="0"/>
              <w:shd w:val="clear" w:color="auto" w:fill="FFFFFF"/>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pacing w:val="-6"/>
                <w:sz w:val="21"/>
                <w:szCs w:val="21"/>
              </w:rPr>
            </w:pPr>
          </w:p>
        </w:tc>
        <w:tc>
          <w:tcPr>
            <w:tcW w:w="780" w:type="pct"/>
            <w:noWrap w:val="0"/>
            <w:vAlign w:val="center"/>
          </w:tcPr>
          <w:p w14:paraId="3863D38B">
            <w:pPr>
              <w:pStyle w:val="21"/>
              <w:keepNext w:val="0"/>
              <w:keepLines w:val="0"/>
              <w:pageBreakBefore w:val="0"/>
              <w:kinsoku/>
              <w:wordWrap/>
              <w:overflowPunct/>
              <w:topLinePunct w:val="0"/>
              <w:autoSpaceDE/>
              <w:autoSpaceDN/>
              <w:bidi w:val="0"/>
              <w:adjustRightInd/>
              <w:snapToGrid/>
              <w:spacing w:line="300" w:lineRule="exact"/>
              <w:ind w:firstLine="198" w:firstLineChars="10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pacing w:val="-6"/>
                <w:sz w:val="21"/>
                <w:szCs w:val="21"/>
              </w:rPr>
              <w:t>考核人签名</w:t>
            </w:r>
          </w:p>
        </w:tc>
        <w:tc>
          <w:tcPr>
            <w:tcW w:w="823" w:type="pct"/>
            <w:noWrap w:val="0"/>
            <w:vAlign w:val="center"/>
          </w:tcPr>
          <w:p w14:paraId="36610B21">
            <w:pPr>
              <w:pStyle w:val="21"/>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sz w:val="21"/>
                <w:szCs w:val="21"/>
              </w:rPr>
            </w:pPr>
          </w:p>
        </w:tc>
        <w:tc>
          <w:tcPr>
            <w:tcW w:w="1113" w:type="pct"/>
            <w:gridSpan w:val="3"/>
            <w:noWrap w:val="0"/>
            <w:vAlign w:val="center"/>
          </w:tcPr>
          <w:p w14:paraId="5663B76B">
            <w:pPr>
              <w:pStyle w:val="21"/>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主管负责人签名</w:t>
            </w:r>
          </w:p>
        </w:tc>
        <w:tc>
          <w:tcPr>
            <w:tcW w:w="835" w:type="pct"/>
            <w:noWrap w:val="0"/>
            <w:vAlign w:val="center"/>
          </w:tcPr>
          <w:p w14:paraId="70EF8F4B">
            <w:pPr>
              <w:keepNext w:val="0"/>
              <w:keepLines w:val="0"/>
              <w:pageBreakBefore w:val="0"/>
              <w:kinsoku/>
              <w:wordWrap/>
              <w:overflowPunct/>
              <w:topLinePunct w:val="0"/>
              <w:autoSpaceDE/>
              <w:autoSpaceDN/>
              <w:bidi w:val="0"/>
              <w:adjustRightInd/>
              <w:snapToGrid/>
              <w:spacing w:line="260" w:lineRule="exact"/>
              <w:textAlignment w:val="auto"/>
              <w:rPr>
                <w:rFonts w:hint="eastAsia" w:ascii="方正仿宋_GBK" w:hAnsi="方正仿宋_GBK" w:eastAsia="方正仿宋_GBK" w:cs="方正仿宋_GBK"/>
              </w:rPr>
            </w:pPr>
          </w:p>
        </w:tc>
      </w:tr>
    </w:tbl>
    <w:p w14:paraId="02D5B0B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b/>
          <w:bCs/>
          <w:sz w:val="24"/>
          <w:szCs w:val="24"/>
          <w:lang w:val="en-US" w:eastAsia="zh-CN"/>
        </w:rPr>
        <w:t>附件2：医院考核表</w:t>
      </w:r>
    </w:p>
    <w:tbl>
      <w:tblPr>
        <w:tblStyle w:val="14"/>
        <w:tblW w:w="5000" w:type="pct"/>
        <w:tblInd w:w="0" w:type="dxa"/>
        <w:tblLayout w:type="autofit"/>
        <w:tblCellMar>
          <w:top w:w="0" w:type="dxa"/>
          <w:left w:w="0" w:type="dxa"/>
          <w:bottom w:w="0" w:type="dxa"/>
          <w:right w:w="0" w:type="dxa"/>
        </w:tblCellMar>
      </w:tblPr>
      <w:tblGrid>
        <w:gridCol w:w="405"/>
        <w:gridCol w:w="5057"/>
        <w:gridCol w:w="682"/>
        <w:gridCol w:w="1442"/>
        <w:gridCol w:w="750"/>
      </w:tblGrid>
      <w:tr w14:paraId="780B7F15">
        <w:tblPrEx>
          <w:tblCellMar>
            <w:top w:w="0" w:type="dxa"/>
            <w:left w:w="0" w:type="dxa"/>
            <w:bottom w:w="0" w:type="dxa"/>
            <w:right w:w="0" w:type="dxa"/>
          </w:tblCellMar>
        </w:tblPrEx>
        <w:trPr>
          <w:trHeight w:val="535" w:hRule="atLeast"/>
        </w:trPr>
        <w:tc>
          <w:tcPr>
            <w:tcW w:w="5000"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31E994">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32"/>
                <w:szCs w:val="32"/>
                <w:u w:val="none"/>
                <w:lang w:val="en-US" w:eastAsia="zh-CN" w:bidi="ar"/>
              </w:rPr>
              <w:t>安保消防工作督查表</w:t>
            </w:r>
          </w:p>
        </w:tc>
      </w:tr>
      <w:tr w14:paraId="2E080746">
        <w:tblPrEx>
          <w:tblCellMar>
            <w:top w:w="0" w:type="dxa"/>
            <w:left w:w="0" w:type="dxa"/>
            <w:bottom w:w="0" w:type="dxa"/>
            <w:right w:w="0" w:type="dxa"/>
          </w:tblCellMar>
        </w:tblPrEx>
        <w:trPr>
          <w:trHeight w:val="525" w:hRule="atLeast"/>
        </w:trPr>
        <w:tc>
          <w:tcPr>
            <w:tcW w:w="2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A266F3">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序号</w:t>
            </w:r>
          </w:p>
        </w:tc>
        <w:tc>
          <w:tcPr>
            <w:tcW w:w="30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003880">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内容</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978DD5">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分值</w:t>
            </w:r>
          </w:p>
        </w:tc>
        <w:tc>
          <w:tcPr>
            <w:tcW w:w="8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1C4810">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检查情况</w:t>
            </w:r>
          </w:p>
        </w:tc>
        <w:tc>
          <w:tcPr>
            <w:tcW w:w="4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590075">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得分</w:t>
            </w:r>
          </w:p>
        </w:tc>
      </w:tr>
      <w:tr w14:paraId="16BC38CF">
        <w:tblPrEx>
          <w:tblCellMar>
            <w:top w:w="0" w:type="dxa"/>
            <w:left w:w="0" w:type="dxa"/>
            <w:bottom w:w="0" w:type="dxa"/>
            <w:right w:w="0" w:type="dxa"/>
          </w:tblCellMar>
        </w:tblPrEx>
        <w:trPr>
          <w:trHeight w:val="1200" w:hRule="atLeast"/>
        </w:trPr>
        <w:tc>
          <w:tcPr>
            <w:tcW w:w="2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CEBFA0">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w:t>
            </w:r>
          </w:p>
        </w:tc>
        <w:tc>
          <w:tcPr>
            <w:tcW w:w="30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AC1AD6">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仪表仪容端正，文明用语，主动服务；服从工作分配；工作岗位整洁、不从事无关工作；服务质量良好无投诉；重点部位巡点达到次数，发现问题及时汇报；值班记录完整规范。</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85CB2F">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4</w:t>
            </w:r>
          </w:p>
        </w:tc>
        <w:tc>
          <w:tcPr>
            <w:tcW w:w="8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F59281">
            <w:pPr>
              <w:jc w:val="left"/>
              <w:rPr>
                <w:rFonts w:hint="eastAsia" w:ascii="方正仿宋_GBK" w:hAnsi="方正仿宋_GBK" w:eastAsia="方正仿宋_GBK" w:cs="方正仿宋_GBK"/>
                <w:i w:val="0"/>
                <w:color w:val="000000"/>
                <w:sz w:val="21"/>
                <w:szCs w:val="21"/>
                <w:u w:val="none"/>
              </w:rPr>
            </w:pPr>
          </w:p>
        </w:tc>
        <w:tc>
          <w:tcPr>
            <w:tcW w:w="4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C25247">
            <w:pPr>
              <w:jc w:val="center"/>
              <w:rPr>
                <w:rFonts w:hint="eastAsia" w:ascii="方正仿宋_GBK" w:hAnsi="方正仿宋_GBK" w:eastAsia="方正仿宋_GBK" w:cs="方正仿宋_GBK"/>
                <w:i w:val="0"/>
                <w:color w:val="000000"/>
                <w:sz w:val="21"/>
                <w:szCs w:val="21"/>
                <w:u w:val="none"/>
              </w:rPr>
            </w:pPr>
          </w:p>
        </w:tc>
      </w:tr>
      <w:tr w14:paraId="1987C62A">
        <w:tblPrEx>
          <w:tblCellMar>
            <w:top w:w="0" w:type="dxa"/>
            <w:left w:w="0" w:type="dxa"/>
            <w:bottom w:w="0" w:type="dxa"/>
            <w:right w:w="0" w:type="dxa"/>
          </w:tblCellMar>
        </w:tblPrEx>
        <w:trPr>
          <w:trHeight w:val="640" w:hRule="atLeast"/>
        </w:trPr>
        <w:tc>
          <w:tcPr>
            <w:tcW w:w="2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011B86">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2</w:t>
            </w:r>
          </w:p>
        </w:tc>
        <w:tc>
          <w:tcPr>
            <w:tcW w:w="30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E3FF80">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人员配备方案合理，应急替代方案齐全，岗位职责明确，相关人员知晓并履行规章制度、岗位职责。</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09E920">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4</w:t>
            </w:r>
          </w:p>
        </w:tc>
        <w:tc>
          <w:tcPr>
            <w:tcW w:w="8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CC4A1B">
            <w:pPr>
              <w:jc w:val="left"/>
              <w:rPr>
                <w:rFonts w:hint="eastAsia" w:ascii="方正仿宋_GBK" w:hAnsi="方正仿宋_GBK" w:eastAsia="方正仿宋_GBK" w:cs="方正仿宋_GBK"/>
                <w:i w:val="0"/>
                <w:color w:val="000000"/>
                <w:sz w:val="21"/>
                <w:szCs w:val="21"/>
                <w:u w:val="none"/>
              </w:rPr>
            </w:pPr>
          </w:p>
        </w:tc>
        <w:tc>
          <w:tcPr>
            <w:tcW w:w="4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E97D2D">
            <w:pPr>
              <w:jc w:val="center"/>
              <w:rPr>
                <w:rFonts w:hint="eastAsia" w:ascii="方正仿宋_GBK" w:hAnsi="方正仿宋_GBK" w:eastAsia="方正仿宋_GBK" w:cs="方正仿宋_GBK"/>
                <w:i w:val="0"/>
                <w:color w:val="000000"/>
                <w:sz w:val="21"/>
                <w:szCs w:val="21"/>
                <w:u w:val="none"/>
              </w:rPr>
            </w:pPr>
          </w:p>
        </w:tc>
      </w:tr>
      <w:tr w14:paraId="119E7650">
        <w:tblPrEx>
          <w:tblCellMar>
            <w:top w:w="0" w:type="dxa"/>
            <w:left w:w="0" w:type="dxa"/>
            <w:bottom w:w="0" w:type="dxa"/>
            <w:right w:w="0" w:type="dxa"/>
          </w:tblCellMar>
        </w:tblPrEx>
        <w:trPr>
          <w:trHeight w:val="965" w:hRule="atLeast"/>
        </w:trPr>
        <w:tc>
          <w:tcPr>
            <w:tcW w:w="2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C2A9B1">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3</w:t>
            </w:r>
          </w:p>
        </w:tc>
        <w:tc>
          <w:tcPr>
            <w:tcW w:w="30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618D8E">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有措施，各相关部门工作落到实处；全院安全保卫部署方案和管理制度完善，有医务人员工作场所暴力防范相关制度和保障措施并落到实处。</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E45054">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4</w:t>
            </w:r>
          </w:p>
        </w:tc>
        <w:tc>
          <w:tcPr>
            <w:tcW w:w="8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7A1DE3">
            <w:pPr>
              <w:jc w:val="left"/>
              <w:rPr>
                <w:rFonts w:hint="eastAsia" w:ascii="方正仿宋_GBK" w:hAnsi="方正仿宋_GBK" w:eastAsia="方正仿宋_GBK" w:cs="方正仿宋_GBK"/>
                <w:i w:val="0"/>
                <w:color w:val="000000"/>
                <w:sz w:val="21"/>
                <w:szCs w:val="21"/>
                <w:u w:val="none"/>
              </w:rPr>
            </w:pPr>
          </w:p>
        </w:tc>
        <w:tc>
          <w:tcPr>
            <w:tcW w:w="4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E1C9BC">
            <w:pPr>
              <w:jc w:val="center"/>
              <w:rPr>
                <w:rFonts w:hint="eastAsia" w:ascii="方正仿宋_GBK" w:hAnsi="方正仿宋_GBK" w:eastAsia="方正仿宋_GBK" w:cs="方正仿宋_GBK"/>
                <w:i w:val="0"/>
                <w:color w:val="000000"/>
                <w:sz w:val="21"/>
                <w:szCs w:val="21"/>
                <w:u w:val="none"/>
              </w:rPr>
            </w:pPr>
          </w:p>
        </w:tc>
      </w:tr>
      <w:tr w14:paraId="0191C13D">
        <w:tblPrEx>
          <w:tblCellMar>
            <w:top w:w="0" w:type="dxa"/>
            <w:left w:w="0" w:type="dxa"/>
            <w:bottom w:w="0" w:type="dxa"/>
            <w:right w:w="0" w:type="dxa"/>
          </w:tblCellMar>
        </w:tblPrEx>
        <w:trPr>
          <w:trHeight w:val="950" w:hRule="atLeast"/>
        </w:trPr>
        <w:tc>
          <w:tcPr>
            <w:tcW w:w="2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4C56BA">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4</w:t>
            </w:r>
          </w:p>
        </w:tc>
        <w:tc>
          <w:tcPr>
            <w:tcW w:w="30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232770">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有消防安全管理措施和管理人员岗位职责，院科两级消防安全职责管理落实到人，每班人员有火灾时的应急分工和明确职责，相关人员知晓。</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3C8C0F">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5</w:t>
            </w:r>
          </w:p>
        </w:tc>
        <w:tc>
          <w:tcPr>
            <w:tcW w:w="8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EAC3AB">
            <w:pPr>
              <w:jc w:val="left"/>
              <w:rPr>
                <w:rFonts w:hint="eastAsia" w:ascii="方正仿宋_GBK" w:hAnsi="方正仿宋_GBK" w:eastAsia="方正仿宋_GBK" w:cs="方正仿宋_GBK"/>
                <w:i w:val="0"/>
                <w:color w:val="000000"/>
                <w:sz w:val="21"/>
                <w:szCs w:val="21"/>
                <w:u w:val="none"/>
              </w:rPr>
            </w:pPr>
          </w:p>
        </w:tc>
        <w:tc>
          <w:tcPr>
            <w:tcW w:w="4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4F918E">
            <w:pPr>
              <w:jc w:val="center"/>
              <w:rPr>
                <w:rFonts w:hint="eastAsia" w:ascii="方正仿宋_GBK" w:hAnsi="方正仿宋_GBK" w:eastAsia="方正仿宋_GBK" w:cs="方正仿宋_GBK"/>
                <w:i w:val="0"/>
                <w:color w:val="000000"/>
                <w:sz w:val="21"/>
                <w:szCs w:val="21"/>
                <w:u w:val="none"/>
              </w:rPr>
            </w:pPr>
          </w:p>
        </w:tc>
      </w:tr>
      <w:tr w14:paraId="0DE8F5EE">
        <w:tblPrEx>
          <w:tblCellMar>
            <w:top w:w="0" w:type="dxa"/>
            <w:left w:w="0" w:type="dxa"/>
            <w:bottom w:w="0" w:type="dxa"/>
            <w:right w:w="0" w:type="dxa"/>
          </w:tblCellMar>
        </w:tblPrEx>
        <w:trPr>
          <w:trHeight w:val="1200" w:hRule="atLeast"/>
        </w:trPr>
        <w:tc>
          <w:tcPr>
            <w:tcW w:w="2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E24512">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5</w:t>
            </w:r>
          </w:p>
        </w:tc>
        <w:tc>
          <w:tcPr>
            <w:tcW w:w="30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D27DA1">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有消防安全管理制度、培训制度和应急预案；有年度、季节性、专项检查等，每年至少进行一次消防安全重点部门的消防演练，每月至少组织一次消防安全检查，并有记录。</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8405E6">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5</w:t>
            </w:r>
          </w:p>
        </w:tc>
        <w:tc>
          <w:tcPr>
            <w:tcW w:w="8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25AC33">
            <w:pPr>
              <w:jc w:val="left"/>
              <w:rPr>
                <w:rFonts w:hint="eastAsia" w:ascii="方正仿宋_GBK" w:hAnsi="方正仿宋_GBK" w:eastAsia="方正仿宋_GBK" w:cs="方正仿宋_GBK"/>
                <w:i w:val="0"/>
                <w:color w:val="000000"/>
                <w:sz w:val="21"/>
                <w:szCs w:val="21"/>
                <w:u w:val="none"/>
              </w:rPr>
            </w:pPr>
          </w:p>
        </w:tc>
        <w:tc>
          <w:tcPr>
            <w:tcW w:w="4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60FFE">
            <w:pPr>
              <w:jc w:val="center"/>
              <w:rPr>
                <w:rFonts w:hint="eastAsia" w:ascii="方正仿宋_GBK" w:hAnsi="方正仿宋_GBK" w:eastAsia="方正仿宋_GBK" w:cs="方正仿宋_GBK"/>
                <w:i w:val="0"/>
                <w:color w:val="000000"/>
                <w:sz w:val="21"/>
                <w:szCs w:val="21"/>
                <w:u w:val="none"/>
              </w:rPr>
            </w:pPr>
          </w:p>
        </w:tc>
      </w:tr>
      <w:tr w14:paraId="7285C661">
        <w:tblPrEx>
          <w:tblCellMar>
            <w:top w:w="0" w:type="dxa"/>
            <w:left w:w="0" w:type="dxa"/>
            <w:bottom w:w="0" w:type="dxa"/>
            <w:right w:w="0" w:type="dxa"/>
          </w:tblCellMar>
        </w:tblPrEx>
        <w:trPr>
          <w:trHeight w:val="1200" w:hRule="atLeast"/>
        </w:trPr>
        <w:tc>
          <w:tcPr>
            <w:tcW w:w="2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C515D1">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6</w:t>
            </w:r>
          </w:p>
        </w:tc>
        <w:tc>
          <w:tcPr>
            <w:tcW w:w="30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906618">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按照国家标准设置火灾探测报警系统及灭火系统，实现早期火灾探测和初起火灾扑救，定期检查、测试和维护消防系统；消防通道通畅，疏散标识和防火器材（灭火器、消防栓等）完好；重点部门、重要部位防范有监管，有记录。</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35CE8C">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5</w:t>
            </w:r>
          </w:p>
        </w:tc>
        <w:tc>
          <w:tcPr>
            <w:tcW w:w="8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691F26">
            <w:pPr>
              <w:jc w:val="left"/>
              <w:rPr>
                <w:rFonts w:hint="eastAsia" w:ascii="方正仿宋_GBK" w:hAnsi="方正仿宋_GBK" w:eastAsia="方正仿宋_GBK" w:cs="方正仿宋_GBK"/>
                <w:i w:val="0"/>
                <w:color w:val="000000"/>
                <w:sz w:val="21"/>
                <w:szCs w:val="21"/>
                <w:u w:val="none"/>
              </w:rPr>
            </w:pPr>
          </w:p>
        </w:tc>
        <w:tc>
          <w:tcPr>
            <w:tcW w:w="4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F87DC1">
            <w:pPr>
              <w:jc w:val="center"/>
              <w:rPr>
                <w:rFonts w:hint="eastAsia" w:ascii="方正仿宋_GBK" w:hAnsi="方正仿宋_GBK" w:eastAsia="方正仿宋_GBK" w:cs="方正仿宋_GBK"/>
                <w:i w:val="0"/>
                <w:color w:val="000000"/>
                <w:sz w:val="21"/>
                <w:szCs w:val="21"/>
                <w:u w:val="none"/>
              </w:rPr>
            </w:pPr>
          </w:p>
        </w:tc>
      </w:tr>
      <w:tr w14:paraId="535BFCB6">
        <w:tblPrEx>
          <w:tblCellMar>
            <w:top w:w="0" w:type="dxa"/>
            <w:left w:w="0" w:type="dxa"/>
            <w:bottom w:w="0" w:type="dxa"/>
            <w:right w:w="0" w:type="dxa"/>
          </w:tblCellMar>
        </w:tblPrEx>
        <w:trPr>
          <w:trHeight w:val="970" w:hRule="atLeast"/>
        </w:trPr>
        <w:tc>
          <w:tcPr>
            <w:tcW w:w="2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3195D6">
            <w:pPr>
              <w:jc w:val="center"/>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7</w:t>
            </w:r>
          </w:p>
        </w:tc>
        <w:tc>
          <w:tcPr>
            <w:tcW w:w="30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447C6C">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至少每年一次进行全院职工的消防安全教育，包括报警、初起火灾处理程序和方法，灭火器材使用，自救、互救和逃生，按照预案疏散患者等相关知识。</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11F589">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5</w:t>
            </w:r>
          </w:p>
        </w:tc>
        <w:tc>
          <w:tcPr>
            <w:tcW w:w="8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AE2B44">
            <w:pPr>
              <w:jc w:val="left"/>
              <w:rPr>
                <w:rFonts w:hint="eastAsia" w:ascii="方正仿宋_GBK" w:hAnsi="方正仿宋_GBK" w:eastAsia="方正仿宋_GBK" w:cs="方正仿宋_GBK"/>
                <w:i w:val="0"/>
                <w:color w:val="000000"/>
                <w:sz w:val="21"/>
                <w:szCs w:val="21"/>
                <w:u w:val="none"/>
              </w:rPr>
            </w:pPr>
          </w:p>
        </w:tc>
        <w:tc>
          <w:tcPr>
            <w:tcW w:w="4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C2BF5B">
            <w:pPr>
              <w:jc w:val="center"/>
              <w:rPr>
                <w:rFonts w:hint="eastAsia" w:ascii="方正仿宋_GBK" w:hAnsi="方正仿宋_GBK" w:eastAsia="方正仿宋_GBK" w:cs="方正仿宋_GBK"/>
                <w:i w:val="0"/>
                <w:color w:val="000000"/>
                <w:sz w:val="21"/>
                <w:szCs w:val="21"/>
                <w:u w:val="none"/>
              </w:rPr>
            </w:pPr>
          </w:p>
        </w:tc>
      </w:tr>
      <w:tr w14:paraId="2DAC6E1C">
        <w:tblPrEx>
          <w:tblCellMar>
            <w:top w:w="0" w:type="dxa"/>
            <w:left w:w="0" w:type="dxa"/>
            <w:bottom w:w="0" w:type="dxa"/>
            <w:right w:w="0" w:type="dxa"/>
          </w:tblCellMar>
        </w:tblPrEx>
        <w:trPr>
          <w:trHeight w:val="705" w:hRule="atLeast"/>
        </w:trPr>
        <w:tc>
          <w:tcPr>
            <w:tcW w:w="2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3C90DB">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8</w:t>
            </w:r>
          </w:p>
        </w:tc>
        <w:tc>
          <w:tcPr>
            <w:tcW w:w="30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9C2B41">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科室、各部门对消防通道、疏散标识、员工消防知识和技能、防火器材等有自查，且责任到人。</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5106B2">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4</w:t>
            </w:r>
          </w:p>
        </w:tc>
        <w:tc>
          <w:tcPr>
            <w:tcW w:w="8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55056F">
            <w:pPr>
              <w:jc w:val="left"/>
              <w:rPr>
                <w:rFonts w:hint="eastAsia" w:ascii="方正仿宋_GBK" w:hAnsi="方正仿宋_GBK" w:eastAsia="方正仿宋_GBK" w:cs="方正仿宋_GBK"/>
                <w:i w:val="0"/>
                <w:color w:val="000000"/>
                <w:sz w:val="21"/>
                <w:szCs w:val="21"/>
                <w:u w:val="none"/>
              </w:rPr>
            </w:pPr>
          </w:p>
        </w:tc>
        <w:tc>
          <w:tcPr>
            <w:tcW w:w="4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9D55CC">
            <w:pPr>
              <w:jc w:val="center"/>
              <w:rPr>
                <w:rFonts w:hint="eastAsia" w:ascii="方正仿宋_GBK" w:hAnsi="方正仿宋_GBK" w:eastAsia="方正仿宋_GBK" w:cs="方正仿宋_GBK"/>
                <w:i w:val="0"/>
                <w:color w:val="000000"/>
                <w:sz w:val="21"/>
                <w:szCs w:val="21"/>
                <w:u w:val="none"/>
              </w:rPr>
            </w:pPr>
          </w:p>
        </w:tc>
      </w:tr>
      <w:tr w14:paraId="435BCF10">
        <w:tblPrEx>
          <w:tblCellMar>
            <w:top w:w="0" w:type="dxa"/>
            <w:left w:w="0" w:type="dxa"/>
            <w:bottom w:w="0" w:type="dxa"/>
            <w:right w:w="0" w:type="dxa"/>
          </w:tblCellMar>
        </w:tblPrEx>
        <w:trPr>
          <w:trHeight w:val="385" w:hRule="atLeast"/>
        </w:trPr>
        <w:tc>
          <w:tcPr>
            <w:tcW w:w="2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5A908A">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9</w:t>
            </w:r>
          </w:p>
        </w:tc>
        <w:tc>
          <w:tcPr>
            <w:tcW w:w="30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61A64F">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对院内基建维修等施工项目消防安全监管符合要求。</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679024">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4</w:t>
            </w:r>
          </w:p>
        </w:tc>
        <w:tc>
          <w:tcPr>
            <w:tcW w:w="8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7A74EE">
            <w:pPr>
              <w:jc w:val="left"/>
              <w:rPr>
                <w:rFonts w:hint="eastAsia" w:ascii="方正仿宋_GBK" w:hAnsi="方正仿宋_GBK" w:eastAsia="方正仿宋_GBK" w:cs="方正仿宋_GBK"/>
                <w:i w:val="0"/>
                <w:color w:val="000000"/>
                <w:sz w:val="21"/>
                <w:szCs w:val="21"/>
                <w:u w:val="none"/>
              </w:rPr>
            </w:pPr>
          </w:p>
        </w:tc>
        <w:tc>
          <w:tcPr>
            <w:tcW w:w="4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5669FA">
            <w:pPr>
              <w:jc w:val="center"/>
              <w:rPr>
                <w:rFonts w:hint="eastAsia" w:ascii="方正仿宋_GBK" w:hAnsi="方正仿宋_GBK" w:eastAsia="方正仿宋_GBK" w:cs="方正仿宋_GBK"/>
                <w:i w:val="0"/>
                <w:color w:val="000000"/>
                <w:sz w:val="21"/>
                <w:szCs w:val="21"/>
                <w:u w:val="none"/>
              </w:rPr>
            </w:pPr>
          </w:p>
        </w:tc>
      </w:tr>
      <w:tr w14:paraId="49E2E9B7">
        <w:tblPrEx>
          <w:tblCellMar>
            <w:top w:w="0" w:type="dxa"/>
            <w:left w:w="0" w:type="dxa"/>
            <w:bottom w:w="0" w:type="dxa"/>
            <w:right w:w="0" w:type="dxa"/>
          </w:tblCellMar>
        </w:tblPrEx>
        <w:trPr>
          <w:trHeight w:val="610" w:hRule="atLeast"/>
        </w:trPr>
        <w:tc>
          <w:tcPr>
            <w:tcW w:w="2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7E4243">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10</w:t>
            </w:r>
          </w:p>
        </w:tc>
        <w:tc>
          <w:tcPr>
            <w:tcW w:w="30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3C5AC4">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全院安全设备与设施清单齐全、配置合理、功能正常，能满足要求。</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5CD122">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4</w:t>
            </w:r>
          </w:p>
        </w:tc>
        <w:tc>
          <w:tcPr>
            <w:tcW w:w="8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01E8BE">
            <w:pPr>
              <w:jc w:val="left"/>
              <w:rPr>
                <w:rFonts w:hint="eastAsia" w:ascii="方正仿宋_GBK" w:hAnsi="方正仿宋_GBK" w:eastAsia="方正仿宋_GBK" w:cs="方正仿宋_GBK"/>
                <w:i w:val="0"/>
                <w:color w:val="000000"/>
                <w:sz w:val="21"/>
                <w:szCs w:val="21"/>
                <w:u w:val="none"/>
              </w:rPr>
            </w:pPr>
          </w:p>
        </w:tc>
        <w:tc>
          <w:tcPr>
            <w:tcW w:w="4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263618">
            <w:pPr>
              <w:jc w:val="center"/>
              <w:rPr>
                <w:rFonts w:hint="eastAsia" w:ascii="方正仿宋_GBK" w:hAnsi="方正仿宋_GBK" w:eastAsia="方正仿宋_GBK" w:cs="方正仿宋_GBK"/>
                <w:i w:val="0"/>
                <w:color w:val="000000"/>
                <w:sz w:val="21"/>
                <w:szCs w:val="21"/>
                <w:u w:val="none"/>
              </w:rPr>
            </w:pPr>
          </w:p>
        </w:tc>
      </w:tr>
      <w:tr w14:paraId="0DDED772">
        <w:tblPrEx>
          <w:tblCellMar>
            <w:top w:w="0" w:type="dxa"/>
            <w:left w:w="0" w:type="dxa"/>
            <w:bottom w:w="0" w:type="dxa"/>
            <w:right w:w="0" w:type="dxa"/>
          </w:tblCellMar>
        </w:tblPrEx>
        <w:trPr>
          <w:trHeight w:val="920" w:hRule="atLeast"/>
        </w:trPr>
        <w:tc>
          <w:tcPr>
            <w:tcW w:w="2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6E7BB3">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11</w:t>
            </w:r>
          </w:p>
        </w:tc>
        <w:tc>
          <w:tcPr>
            <w:tcW w:w="30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D360BC">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重点环境、重点部位（如财务、仓库、厨房、医疗废物和废液处置暂存点、档案室、计算机中心、新生儿室、麻醉药品库房、重要设备等）视频监控设施完善。</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AA8525">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4</w:t>
            </w:r>
          </w:p>
        </w:tc>
        <w:tc>
          <w:tcPr>
            <w:tcW w:w="8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FB6FAD">
            <w:pPr>
              <w:jc w:val="left"/>
              <w:rPr>
                <w:rFonts w:hint="eastAsia" w:ascii="方正仿宋_GBK" w:hAnsi="方正仿宋_GBK" w:eastAsia="方正仿宋_GBK" w:cs="方正仿宋_GBK"/>
                <w:i w:val="0"/>
                <w:color w:val="000000"/>
                <w:sz w:val="21"/>
                <w:szCs w:val="21"/>
                <w:u w:val="none"/>
              </w:rPr>
            </w:pPr>
          </w:p>
        </w:tc>
        <w:tc>
          <w:tcPr>
            <w:tcW w:w="4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804DFD">
            <w:pPr>
              <w:jc w:val="center"/>
              <w:rPr>
                <w:rFonts w:hint="eastAsia" w:ascii="方正仿宋_GBK" w:hAnsi="方正仿宋_GBK" w:eastAsia="方正仿宋_GBK" w:cs="方正仿宋_GBK"/>
                <w:i w:val="0"/>
                <w:color w:val="000000"/>
                <w:sz w:val="21"/>
                <w:szCs w:val="21"/>
                <w:u w:val="none"/>
              </w:rPr>
            </w:pPr>
          </w:p>
        </w:tc>
      </w:tr>
      <w:tr w14:paraId="6FD324E8">
        <w:tblPrEx>
          <w:tblCellMar>
            <w:top w:w="0" w:type="dxa"/>
            <w:left w:w="0" w:type="dxa"/>
            <w:bottom w:w="0" w:type="dxa"/>
            <w:right w:w="0" w:type="dxa"/>
          </w:tblCellMar>
        </w:tblPrEx>
        <w:trPr>
          <w:trHeight w:val="920" w:hRule="atLeast"/>
        </w:trPr>
        <w:tc>
          <w:tcPr>
            <w:tcW w:w="2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63980C">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12</w:t>
            </w:r>
          </w:p>
        </w:tc>
        <w:tc>
          <w:tcPr>
            <w:tcW w:w="30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7B737E">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视频监控室符合相关标准，有管理制度并执行，有完整的监管记录和维护记录。</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015166">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4</w:t>
            </w:r>
          </w:p>
        </w:tc>
        <w:tc>
          <w:tcPr>
            <w:tcW w:w="8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2115BC">
            <w:pPr>
              <w:jc w:val="left"/>
              <w:rPr>
                <w:rFonts w:hint="eastAsia" w:ascii="方正仿宋_GBK" w:hAnsi="方正仿宋_GBK" w:eastAsia="方正仿宋_GBK" w:cs="方正仿宋_GBK"/>
                <w:i w:val="0"/>
                <w:color w:val="000000"/>
                <w:sz w:val="21"/>
                <w:szCs w:val="21"/>
                <w:u w:val="none"/>
              </w:rPr>
            </w:pPr>
          </w:p>
        </w:tc>
        <w:tc>
          <w:tcPr>
            <w:tcW w:w="4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3E497D">
            <w:pPr>
              <w:jc w:val="center"/>
              <w:rPr>
                <w:rFonts w:hint="eastAsia" w:ascii="方正仿宋_GBK" w:hAnsi="方正仿宋_GBK" w:eastAsia="方正仿宋_GBK" w:cs="方正仿宋_GBK"/>
                <w:i w:val="0"/>
                <w:color w:val="000000"/>
                <w:sz w:val="21"/>
                <w:szCs w:val="21"/>
                <w:u w:val="none"/>
              </w:rPr>
            </w:pPr>
          </w:p>
        </w:tc>
      </w:tr>
      <w:tr w14:paraId="430EFDB0">
        <w:tblPrEx>
          <w:tblCellMar>
            <w:top w:w="0" w:type="dxa"/>
            <w:left w:w="0" w:type="dxa"/>
            <w:bottom w:w="0" w:type="dxa"/>
            <w:right w:w="0" w:type="dxa"/>
          </w:tblCellMar>
        </w:tblPrEx>
        <w:trPr>
          <w:trHeight w:val="639" w:hRule="atLeast"/>
        </w:trPr>
        <w:tc>
          <w:tcPr>
            <w:tcW w:w="2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D398C9">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13</w:t>
            </w:r>
          </w:p>
        </w:tc>
        <w:tc>
          <w:tcPr>
            <w:tcW w:w="30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62E2B6">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视频监控系统符合公安部《视频安防监控系统技术要求》。</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2208BC">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4</w:t>
            </w:r>
          </w:p>
        </w:tc>
        <w:tc>
          <w:tcPr>
            <w:tcW w:w="8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7FD5DD">
            <w:pPr>
              <w:jc w:val="left"/>
              <w:rPr>
                <w:rFonts w:hint="eastAsia" w:ascii="方正仿宋_GBK" w:hAnsi="方正仿宋_GBK" w:eastAsia="方正仿宋_GBK" w:cs="方正仿宋_GBK"/>
                <w:i w:val="0"/>
                <w:color w:val="000000"/>
                <w:sz w:val="21"/>
                <w:szCs w:val="21"/>
                <w:u w:val="none"/>
              </w:rPr>
            </w:pPr>
          </w:p>
        </w:tc>
        <w:tc>
          <w:tcPr>
            <w:tcW w:w="4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36028D">
            <w:pPr>
              <w:jc w:val="center"/>
              <w:rPr>
                <w:rFonts w:hint="eastAsia" w:ascii="方正仿宋_GBK" w:hAnsi="方正仿宋_GBK" w:eastAsia="方正仿宋_GBK" w:cs="方正仿宋_GBK"/>
                <w:i w:val="0"/>
                <w:color w:val="000000"/>
                <w:sz w:val="21"/>
                <w:szCs w:val="21"/>
                <w:u w:val="none"/>
              </w:rPr>
            </w:pPr>
          </w:p>
        </w:tc>
      </w:tr>
      <w:tr w14:paraId="45E78DA4">
        <w:tblPrEx>
          <w:tblCellMar>
            <w:top w:w="0" w:type="dxa"/>
            <w:left w:w="0" w:type="dxa"/>
            <w:bottom w:w="0" w:type="dxa"/>
            <w:right w:w="0" w:type="dxa"/>
          </w:tblCellMar>
        </w:tblPrEx>
        <w:trPr>
          <w:trHeight w:val="459" w:hRule="atLeast"/>
        </w:trPr>
        <w:tc>
          <w:tcPr>
            <w:tcW w:w="2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B2E58F">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14</w:t>
            </w:r>
          </w:p>
        </w:tc>
        <w:tc>
          <w:tcPr>
            <w:tcW w:w="30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7990C1">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视频监控系统出现故障时，维护能在1小时内现场响应。</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248A65">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4</w:t>
            </w:r>
          </w:p>
        </w:tc>
        <w:tc>
          <w:tcPr>
            <w:tcW w:w="8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9D71DF">
            <w:pPr>
              <w:jc w:val="left"/>
              <w:rPr>
                <w:rFonts w:hint="eastAsia" w:ascii="方正仿宋_GBK" w:hAnsi="方正仿宋_GBK" w:eastAsia="方正仿宋_GBK" w:cs="方正仿宋_GBK"/>
                <w:i w:val="0"/>
                <w:color w:val="000000"/>
                <w:sz w:val="21"/>
                <w:szCs w:val="21"/>
                <w:u w:val="none"/>
              </w:rPr>
            </w:pPr>
          </w:p>
        </w:tc>
        <w:tc>
          <w:tcPr>
            <w:tcW w:w="4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67CCB0">
            <w:pPr>
              <w:jc w:val="center"/>
              <w:rPr>
                <w:rFonts w:hint="eastAsia" w:ascii="方正仿宋_GBK" w:hAnsi="方正仿宋_GBK" w:eastAsia="方正仿宋_GBK" w:cs="方正仿宋_GBK"/>
                <w:i w:val="0"/>
                <w:color w:val="000000"/>
                <w:sz w:val="21"/>
                <w:szCs w:val="21"/>
                <w:u w:val="none"/>
              </w:rPr>
            </w:pPr>
          </w:p>
        </w:tc>
      </w:tr>
      <w:tr w14:paraId="7193A5F4">
        <w:tblPrEx>
          <w:tblCellMar>
            <w:top w:w="0" w:type="dxa"/>
            <w:left w:w="0" w:type="dxa"/>
            <w:bottom w:w="0" w:type="dxa"/>
            <w:right w:w="0" w:type="dxa"/>
          </w:tblCellMar>
        </w:tblPrEx>
        <w:trPr>
          <w:trHeight w:val="384" w:hRule="atLeast"/>
        </w:trPr>
        <w:tc>
          <w:tcPr>
            <w:tcW w:w="2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5CF63A">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15</w:t>
            </w:r>
          </w:p>
        </w:tc>
        <w:tc>
          <w:tcPr>
            <w:tcW w:w="30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B44F3E">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有视频监控资源使用制度与程序并落到实处。</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60C04C">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4</w:t>
            </w:r>
          </w:p>
        </w:tc>
        <w:tc>
          <w:tcPr>
            <w:tcW w:w="8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DC57B3">
            <w:pPr>
              <w:jc w:val="left"/>
              <w:rPr>
                <w:rFonts w:hint="eastAsia" w:ascii="方正仿宋_GBK" w:hAnsi="方正仿宋_GBK" w:eastAsia="方正仿宋_GBK" w:cs="方正仿宋_GBK"/>
                <w:i w:val="0"/>
                <w:color w:val="000000"/>
                <w:sz w:val="21"/>
                <w:szCs w:val="21"/>
                <w:u w:val="none"/>
              </w:rPr>
            </w:pPr>
          </w:p>
        </w:tc>
        <w:tc>
          <w:tcPr>
            <w:tcW w:w="4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4D85E9">
            <w:pPr>
              <w:jc w:val="center"/>
              <w:rPr>
                <w:rFonts w:hint="eastAsia" w:ascii="方正仿宋_GBK" w:hAnsi="方正仿宋_GBK" w:eastAsia="方正仿宋_GBK" w:cs="方正仿宋_GBK"/>
                <w:i w:val="0"/>
                <w:color w:val="000000"/>
                <w:sz w:val="21"/>
                <w:szCs w:val="21"/>
                <w:u w:val="none"/>
              </w:rPr>
            </w:pPr>
          </w:p>
        </w:tc>
      </w:tr>
      <w:tr w14:paraId="69CDC4D9">
        <w:tblPrEx>
          <w:tblCellMar>
            <w:top w:w="0" w:type="dxa"/>
            <w:left w:w="0" w:type="dxa"/>
            <w:bottom w:w="0" w:type="dxa"/>
            <w:right w:w="0" w:type="dxa"/>
          </w:tblCellMar>
        </w:tblPrEx>
        <w:trPr>
          <w:trHeight w:val="354" w:hRule="atLeast"/>
        </w:trPr>
        <w:tc>
          <w:tcPr>
            <w:tcW w:w="2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DAAE8F">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16</w:t>
            </w:r>
          </w:p>
        </w:tc>
        <w:tc>
          <w:tcPr>
            <w:tcW w:w="30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0CF665">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有视频监控资源使用审批和使用记录。</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0C8500">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4</w:t>
            </w:r>
          </w:p>
        </w:tc>
        <w:tc>
          <w:tcPr>
            <w:tcW w:w="8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CBB4B4">
            <w:pPr>
              <w:jc w:val="left"/>
              <w:rPr>
                <w:rFonts w:hint="eastAsia" w:ascii="方正仿宋_GBK" w:hAnsi="方正仿宋_GBK" w:eastAsia="方正仿宋_GBK" w:cs="方正仿宋_GBK"/>
                <w:i w:val="0"/>
                <w:color w:val="000000"/>
                <w:sz w:val="21"/>
                <w:szCs w:val="21"/>
                <w:u w:val="none"/>
              </w:rPr>
            </w:pPr>
          </w:p>
        </w:tc>
        <w:tc>
          <w:tcPr>
            <w:tcW w:w="4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4982E7">
            <w:pPr>
              <w:jc w:val="center"/>
              <w:rPr>
                <w:rFonts w:hint="eastAsia" w:ascii="方正仿宋_GBK" w:hAnsi="方正仿宋_GBK" w:eastAsia="方正仿宋_GBK" w:cs="方正仿宋_GBK"/>
                <w:i w:val="0"/>
                <w:color w:val="000000"/>
                <w:sz w:val="21"/>
                <w:szCs w:val="21"/>
                <w:u w:val="none"/>
              </w:rPr>
            </w:pPr>
          </w:p>
        </w:tc>
      </w:tr>
      <w:tr w14:paraId="2C4EBEB7">
        <w:tblPrEx>
          <w:tblCellMar>
            <w:top w:w="0" w:type="dxa"/>
            <w:left w:w="0" w:type="dxa"/>
            <w:bottom w:w="0" w:type="dxa"/>
            <w:right w:w="0" w:type="dxa"/>
          </w:tblCellMar>
        </w:tblPrEx>
        <w:trPr>
          <w:trHeight w:val="309" w:hRule="atLeast"/>
        </w:trPr>
        <w:tc>
          <w:tcPr>
            <w:tcW w:w="2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1E67A8">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17</w:t>
            </w:r>
          </w:p>
        </w:tc>
        <w:tc>
          <w:tcPr>
            <w:tcW w:w="30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795A9A">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进行24小时图像记录，保存时间≥30天。</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D2216B">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4</w:t>
            </w:r>
          </w:p>
        </w:tc>
        <w:tc>
          <w:tcPr>
            <w:tcW w:w="8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83A4BA">
            <w:pPr>
              <w:jc w:val="left"/>
              <w:rPr>
                <w:rFonts w:hint="eastAsia" w:ascii="方正仿宋_GBK" w:hAnsi="方正仿宋_GBK" w:eastAsia="方正仿宋_GBK" w:cs="方正仿宋_GBK"/>
                <w:i w:val="0"/>
                <w:color w:val="000000"/>
                <w:sz w:val="21"/>
                <w:szCs w:val="21"/>
                <w:u w:val="none"/>
              </w:rPr>
            </w:pPr>
          </w:p>
        </w:tc>
        <w:tc>
          <w:tcPr>
            <w:tcW w:w="4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281251">
            <w:pPr>
              <w:jc w:val="center"/>
              <w:rPr>
                <w:rFonts w:hint="eastAsia" w:ascii="方正仿宋_GBK" w:hAnsi="方正仿宋_GBK" w:eastAsia="方正仿宋_GBK" w:cs="方正仿宋_GBK"/>
                <w:i w:val="0"/>
                <w:color w:val="000000"/>
                <w:sz w:val="21"/>
                <w:szCs w:val="21"/>
                <w:u w:val="none"/>
              </w:rPr>
            </w:pPr>
          </w:p>
        </w:tc>
      </w:tr>
      <w:tr w14:paraId="54D44185">
        <w:tblPrEx>
          <w:tblCellMar>
            <w:top w:w="0" w:type="dxa"/>
            <w:left w:w="0" w:type="dxa"/>
            <w:bottom w:w="0" w:type="dxa"/>
            <w:right w:w="0" w:type="dxa"/>
          </w:tblCellMar>
        </w:tblPrEx>
        <w:trPr>
          <w:trHeight w:val="599" w:hRule="atLeast"/>
        </w:trPr>
        <w:tc>
          <w:tcPr>
            <w:tcW w:w="2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5ABF15">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18</w:t>
            </w:r>
          </w:p>
        </w:tc>
        <w:tc>
          <w:tcPr>
            <w:tcW w:w="30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BB79B1">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系统应具有时间与日期的显示、记录和调整功能，时间误差≤30秒。</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AA6137">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4</w:t>
            </w:r>
          </w:p>
        </w:tc>
        <w:tc>
          <w:tcPr>
            <w:tcW w:w="8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A2A32F">
            <w:pPr>
              <w:jc w:val="left"/>
              <w:rPr>
                <w:rFonts w:hint="eastAsia" w:ascii="方正仿宋_GBK" w:hAnsi="方正仿宋_GBK" w:eastAsia="方正仿宋_GBK" w:cs="方正仿宋_GBK"/>
                <w:i w:val="0"/>
                <w:color w:val="000000"/>
                <w:sz w:val="21"/>
                <w:szCs w:val="21"/>
                <w:u w:val="none"/>
              </w:rPr>
            </w:pPr>
          </w:p>
        </w:tc>
        <w:tc>
          <w:tcPr>
            <w:tcW w:w="4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20042C">
            <w:pPr>
              <w:jc w:val="center"/>
              <w:rPr>
                <w:rFonts w:hint="eastAsia" w:ascii="方正仿宋_GBK" w:hAnsi="方正仿宋_GBK" w:eastAsia="方正仿宋_GBK" w:cs="方正仿宋_GBK"/>
                <w:i w:val="0"/>
                <w:color w:val="000000"/>
                <w:sz w:val="21"/>
                <w:szCs w:val="21"/>
                <w:u w:val="none"/>
              </w:rPr>
            </w:pPr>
          </w:p>
        </w:tc>
      </w:tr>
      <w:tr w14:paraId="2328C660">
        <w:tblPrEx>
          <w:tblCellMar>
            <w:top w:w="0" w:type="dxa"/>
            <w:left w:w="0" w:type="dxa"/>
            <w:bottom w:w="0" w:type="dxa"/>
            <w:right w:w="0" w:type="dxa"/>
          </w:tblCellMar>
        </w:tblPrEx>
        <w:trPr>
          <w:trHeight w:val="680" w:hRule="atLeast"/>
        </w:trPr>
        <w:tc>
          <w:tcPr>
            <w:tcW w:w="2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40B3A3">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19</w:t>
            </w:r>
          </w:p>
        </w:tc>
        <w:tc>
          <w:tcPr>
            <w:tcW w:w="30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635427">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有专人负责，有司梯人员岗位职责和操作规范、上岗证，有培训及“三级安全教育卡”。</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EE7DA0">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4</w:t>
            </w:r>
          </w:p>
        </w:tc>
        <w:tc>
          <w:tcPr>
            <w:tcW w:w="8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9B6C45">
            <w:pPr>
              <w:jc w:val="left"/>
              <w:rPr>
                <w:rFonts w:hint="eastAsia" w:ascii="方正仿宋_GBK" w:hAnsi="方正仿宋_GBK" w:eastAsia="方正仿宋_GBK" w:cs="方正仿宋_GBK"/>
                <w:i w:val="0"/>
                <w:color w:val="000000"/>
                <w:sz w:val="21"/>
                <w:szCs w:val="21"/>
                <w:u w:val="none"/>
              </w:rPr>
            </w:pPr>
          </w:p>
        </w:tc>
        <w:tc>
          <w:tcPr>
            <w:tcW w:w="4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E399D7">
            <w:pPr>
              <w:jc w:val="center"/>
              <w:rPr>
                <w:rFonts w:hint="eastAsia" w:ascii="方正仿宋_GBK" w:hAnsi="方正仿宋_GBK" w:eastAsia="方正仿宋_GBK" w:cs="方正仿宋_GBK"/>
                <w:i w:val="0"/>
                <w:color w:val="000000"/>
                <w:sz w:val="21"/>
                <w:szCs w:val="21"/>
                <w:u w:val="none"/>
              </w:rPr>
            </w:pPr>
          </w:p>
        </w:tc>
      </w:tr>
      <w:tr w14:paraId="176DBABC">
        <w:tblPrEx>
          <w:tblCellMar>
            <w:top w:w="0" w:type="dxa"/>
            <w:left w:w="0" w:type="dxa"/>
            <w:bottom w:w="0" w:type="dxa"/>
            <w:right w:w="0" w:type="dxa"/>
          </w:tblCellMar>
        </w:tblPrEx>
        <w:trPr>
          <w:trHeight w:val="384" w:hRule="atLeast"/>
        </w:trPr>
        <w:tc>
          <w:tcPr>
            <w:tcW w:w="2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76EF4F">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20</w:t>
            </w:r>
          </w:p>
        </w:tc>
        <w:tc>
          <w:tcPr>
            <w:tcW w:w="30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E9F105">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电梯机房有醒目标识，并有24小时应急机制。</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8BB2E3">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4</w:t>
            </w:r>
          </w:p>
        </w:tc>
        <w:tc>
          <w:tcPr>
            <w:tcW w:w="8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A8DB53">
            <w:pPr>
              <w:jc w:val="left"/>
              <w:rPr>
                <w:rFonts w:hint="eastAsia" w:ascii="方正仿宋_GBK" w:hAnsi="方正仿宋_GBK" w:eastAsia="方正仿宋_GBK" w:cs="方正仿宋_GBK"/>
                <w:i w:val="0"/>
                <w:color w:val="000000"/>
                <w:sz w:val="21"/>
                <w:szCs w:val="21"/>
                <w:u w:val="none"/>
              </w:rPr>
            </w:pPr>
          </w:p>
        </w:tc>
        <w:tc>
          <w:tcPr>
            <w:tcW w:w="4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711A25">
            <w:pPr>
              <w:jc w:val="center"/>
              <w:rPr>
                <w:rFonts w:hint="eastAsia" w:ascii="方正仿宋_GBK" w:hAnsi="方正仿宋_GBK" w:eastAsia="方正仿宋_GBK" w:cs="方正仿宋_GBK"/>
                <w:i w:val="0"/>
                <w:color w:val="000000"/>
                <w:sz w:val="21"/>
                <w:szCs w:val="21"/>
                <w:u w:val="none"/>
              </w:rPr>
            </w:pPr>
          </w:p>
        </w:tc>
      </w:tr>
      <w:tr w14:paraId="40C96D71">
        <w:tblPrEx>
          <w:tblCellMar>
            <w:top w:w="0" w:type="dxa"/>
            <w:left w:w="0" w:type="dxa"/>
            <w:bottom w:w="0" w:type="dxa"/>
            <w:right w:w="0" w:type="dxa"/>
          </w:tblCellMar>
        </w:tblPrEx>
        <w:trPr>
          <w:trHeight w:val="885" w:hRule="atLeast"/>
        </w:trPr>
        <w:tc>
          <w:tcPr>
            <w:tcW w:w="2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4D5D03">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21</w:t>
            </w:r>
          </w:p>
        </w:tc>
        <w:tc>
          <w:tcPr>
            <w:tcW w:w="30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DBF65A">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电梯机房有日常运行检查、定期维护、维修、保养记录；按规定定期检测，并按相关要求张贴检测标签；年检合格，并公示年检标签。</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A60B36">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4</w:t>
            </w:r>
          </w:p>
        </w:tc>
        <w:tc>
          <w:tcPr>
            <w:tcW w:w="8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C539A3">
            <w:pPr>
              <w:jc w:val="left"/>
              <w:rPr>
                <w:rFonts w:hint="eastAsia" w:ascii="方正仿宋_GBK" w:hAnsi="方正仿宋_GBK" w:eastAsia="方正仿宋_GBK" w:cs="方正仿宋_GBK"/>
                <w:i w:val="0"/>
                <w:color w:val="000000"/>
                <w:sz w:val="21"/>
                <w:szCs w:val="21"/>
                <w:u w:val="none"/>
              </w:rPr>
            </w:pPr>
          </w:p>
        </w:tc>
        <w:tc>
          <w:tcPr>
            <w:tcW w:w="4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AC77E8">
            <w:pPr>
              <w:jc w:val="center"/>
              <w:rPr>
                <w:rFonts w:hint="eastAsia" w:ascii="方正仿宋_GBK" w:hAnsi="方正仿宋_GBK" w:eastAsia="方正仿宋_GBK" w:cs="方正仿宋_GBK"/>
                <w:i w:val="0"/>
                <w:color w:val="000000"/>
                <w:sz w:val="21"/>
                <w:szCs w:val="21"/>
                <w:u w:val="none"/>
              </w:rPr>
            </w:pPr>
          </w:p>
        </w:tc>
      </w:tr>
      <w:tr w14:paraId="35833A8F">
        <w:tblPrEx>
          <w:tblCellMar>
            <w:top w:w="0" w:type="dxa"/>
            <w:left w:w="0" w:type="dxa"/>
            <w:bottom w:w="0" w:type="dxa"/>
            <w:right w:w="0" w:type="dxa"/>
          </w:tblCellMar>
        </w:tblPrEx>
        <w:trPr>
          <w:trHeight w:val="655" w:hRule="atLeast"/>
        </w:trPr>
        <w:tc>
          <w:tcPr>
            <w:tcW w:w="2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7D7871">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22</w:t>
            </w:r>
          </w:p>
        </w:tc>
        <w:tc>
          <w:tcPr>
            <w:tcW w:w="30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80FFC1">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有明确的故障报修、处理流程和夜间与节假日出现故障时的联系维修方式，并得到有效处理。</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5CDE0B">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4</w:t>
            </w:r>
          </w:p>
        </w:tc>
        <w:tc>
          <w:tcPr>
            <w:tcW w:w="8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58CCBA">
            <w:pPr>
              <w:jc w:val="left"/>
              <w:rPr>
                <w:rFonts w:hint="eastAsia" w:ascii="方正仿宋_GBK" w:hAnsi="方正仿宋_GBK" w:eastAsia="方正仿宋_GBK" w:cs="方正仿宋_GBK"/>
                <w:i w:val="0"/>
                <w:color w:val="000000"/>
                <w:sz w:val="21"/>
                <w:szCs w:val="21"/>
                <w:u w:val="none"/>
              </w:rPr>
            </w:pPr>
          </w:p>
        </w:tc>
        <w:tc>
          <w:tcPr>
            <w:tcW w:w="4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033EA6">
            <w:pPr>
              <w:jc w:val="center"/>
              <w:rPr>
                <w:rFonts w:hint="eastAsia" w:ascii="方正仿宋_GBK" w:hAnsi="方正仿宋_GBK" w:eastAsia="方正仿宋_GBK" w:cs="方正仿宋_GBK"/>
                <w:i w:val="0"/>
                <w:color w:val="000000"/>
                <w:sz w:val="21"/>
                <w:szCs w:val="21"/>
                <w:u w:val="none"/>
              </w:rPr>
            </w:pPr>
          </w:p>
        </w:tc>
      </w:tr>
      <w:tr w14:paraId="213CF930">
        <w:tblPrEx>
          <w:tblCellMar>
            <w:top w:w="0" w:type="dxa"/>
            <w:left w:w="0" w:type="dxa"/>
            <w:bottom w:w="0" w:type="dxa"/>
            <w:right w:w="0" w:type="dxa"/>
          </w:tblCellMar>
        </w:tblPrEx>
        <w:trPr>
          <w:trHeight w:val="374" w:hRule="atLeast"/>
        </w:trPr>
        <w:tc>
          <w:tcPr>
            <w:tcW w:w="2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D2CF86">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23</w:t>
            </w:r>
          </w:p>
        </w:tc>
        <w:tc>
          <w:tcPr>
            <w:tcW w:w="30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19AC3E">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有电梯故障应急预案，并组织演练。</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936514">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4</w:t>
            </w:r>
          </w:p>
        </w:tc>
        <w:tc>
          <w:tcPr>
            <w:tcW w:w="8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4FA8FB">
            <w:pPr>
              <w:jc w:val="left"/>
              <w:rPr>
                <w:rFonts w:hint="eastAsia" w:ascii="方正仿宋_GBK" w:hAnsi="方正仿宋_GBK" w:eastAsia="方正仿宋_GBK" w:cs="方正仿宋_GBK"/>
                <w:i w:val="0"/>
                <w:color w:val="000000"/>
                <w:sz w:val="21"/>
                <w:szCs w:val="21"/>
                <w:u w:val="none"/>
              </w:rPr>
            </w:pPr>
          </w:p>
        </w:tc>
        <w:tc>
          <w:tcPr>
            <w:tcW w:w="4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6A0373">
            <w:pPr>
              <w:jc w:val="center"/>
              <w:rPr>
                <w:rFonts w:hint="eastAsia" w:ascii="方正仿宋_GBK" w:hAnsi="方正仿宋_GBK" w:eastAsia="方正仿宋_GBK" w:cs="方正仿宋_GBK"/>
                <w:i w:val="0"/>
                <w:color w:val="000000"/>
                <w:sz w:val="21"/>
                <w:szCs w:val="21"/>
                <w:u w:val="none"/>
              </w:rPr>
            </w:pPr>
          </w:p>
        </w:tc>
      </w:tr>
      <w:tr w14:paraId="494C5855">
        <w:tblPrEx>
          <w:tblCellMar>
            <w:top w:w="0" w:type="dxa"/>
            <w:left w:w="0" w:type="dxa"/>
            <w:bottom w:w="0" w:type="dxa"/>
            <w:right w:w="0" w:type="dxa"/>
          </w:tblCellMar>
        </w:tblPrEx>
        <w:trPr>
          <w:trHeight w:val="384" w:hRule="atLeast"/>
        </w:trPr>
        <w:tc>
          <w:tcPr>
            <w:tcW w:w="2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4855E4">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24</w:t>
            </w:r>
          </w:p>
        </w:tc>
        <w:tc>
          <w:tcPr>
            <w:tcW w:w="30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F6C10D">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有电梯清单和档案资料。</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6DE502">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4</w:t>
            </w:r>
          </w:p>
        </w:tc>
        <w:tc>
          <w:tcPr>
            <w:tcW w:w="8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869E4B">
            <w:pPr>
              <w:jc w:val="left"/>
              <w:rPr>
                <w:rFonts w:hint="eastAsia" w:ascii="方正仿宋_GBK" w:hAnsi="方正仿宋_GBK" w:eastAsia="方正仿宋_GBK" w:cs="方正仿宋_GBK"/>
                <w:i w:val="0"/>
                <w:color w:val="000000"/>
                <w:sz w:val="21"/>
                <w:szCs w:val="21"/>
                <w:u w:val="none"/>
              </w:rPr>
            </w:pPr>
          </w:p>
        </w:tc>
        <w:tc>
          <w:tcPr>
            <w:tcW w:w="4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4BF4CF">
            <w:pPr>
              <w:jc w:val="center"/>
              <w:rPr>
                <w:rFonts w:hint="eastAsia" w:ascii="方正仿宋_GBK" w:hAnsi="方正仿宋_GBK" w:eastAsia="方正仿宋_GBK" w:cs="方正仿宋_GBK"/>
                <w:i w:val="0"/>
                <w:color w:val="000000"/>
                <w:sz w:val="21"/>
                <w:szCs w:val="21"/>
                <w:u w:val="none"/>
              </w:rPr>
            </w:pPr>
          </w:p>
        </w:tc>
      </w:tr>
      <w:tr w14:paraId="280D6B01">
        <w:tblPrEx>
          <w:tblCellMar>
            <w:top w:w="0" w:type="dxa"/>
            <w:left w:w="0" w:type="dxa"/>
            <w:bottom w:w="0" w:type="dxa"/>
            <w:right w:w="0" w:type="dxa"/>
          </w:tblCellMar>
        </w:tblPrEx>
        <w:trPr>
          <w:trHeight w:val="90" w:hRule="atLeast"/>
        </w:trPr>
        <w:tc>
          <w:tcPr>
            <w:tcW w:w="3276"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C41F70">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合计</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11691E">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100</w:t>
            </w:r>
          </w:p>
        </w:tc>
        <w:tc>
          <w:tcPr>
            <w:tcW w:w="8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67A61B">
            <w:pPr>
              <w:jc w:val="left"/>
              <w:rPr>
                <w:rFonts w:hint="eastAsia" w:ascii="方正仿宋_GBK" w:hAnsi="方正仿宋_GBK" w:eastAsia="方正仿宋_GBK" w:cs="方正仿宋_GBK"/>
                <w:i w:val="0"/>
                <w:color w:val="000000"/>
                <w:sz w:val="21"/>
                <w:szCs w:val="21"/>
                <w:u w:val="none"/>
              </w:rPr>
            </w:pPr>
          </w:p>
        </w:tc>
        <w:tc>
          <w:tcPr>
            <w:tcW w:w="4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991FAB">
            <w:pPr>
              <w:jc w:val="center"/>
              <w:rPr>
                <w:rFonts w:hint="eastAsia" w:ascii="方正仿宋_GBK" w:hAnsi="方正仿宋_GBK" w:eastAsia="方正仿宋_GBK" w:cs="方正仿宋_GBK"/>
                <w:i w:val="0"/>
                <w:color w:val="000000"/>
                <w:sz w:val="21"/>
                <w:szCs w:val="21"/>
                <w:u w:val="none"/>
              </w:rPr>
            </w:pPr>
          </w:p>
        </w:tc>
      </w:tr>
      <w:tr w14:paraId="7D52D8C1">
        <w:tblPrEx>
          <w:tblCellMar>
            <w:top w:w="0" w:type="dxa"/>
            <w:left w:w="0" w:type="dxa"/>
            <w:bottom w:w="0" w:type="dxa"/>
            <w:right w:w="0" w:type="dxa"/>
          </w:tblCellMar>
        </w:tblPrEx>
        <w:trPr>
          <w:trHeight w:val="525" w:hRule="atLeast"/>
        </w:trPr>
        <w:tc>
          <w:tcPr>
            <w:tcW w:w="5000"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87D87D">
            <w:pPr>
              <w:keepNext w:val="0"/>
              <w:keepLines w:val="0"/>
              <w:widowControl/>
              <w:suppressLineNumbers w:val="0"/>
              <w:jc w:val="left"/>
              <w:textAlignment w:val="center"/>
              <w:rPr>
                <w:rFonts w:hint="eastAsia" w:ascii="方正仿宋_GBK" w:hAnsi="方正仿宋_GBK" w:eastAsia="方正仿宋_GBK" w:cs="方正仿宋_GBK"/>
                <w:b/>
                <w:i w:val="0"/>
                <w:color w:val="000000"/>
                <w:kern w:val="0"/>
                <w:sz w:val="21"/>
                <w:szCs w:val="21"/>
                <w:u w:val="none"/>
                <w:lang w:val="en-US" w:eastAsia="zh-CN" w:bidi="ar"/>
              </w:rPr>
            </w:pPr>
            <w:r>
              <w:rPr>
                <w:rFonts w:hint="eastAsia" w:ascii="方正仿宋_GBK" w:hAnsi="方正仿宋_GBK" w:eastAsia="方正仿宋_GBK" w:cs="方正仿宋_GBK"/>
                <w:sz w:val="24"/>
                <w:lang w:eastAsia="zh-CN"/>
              </w:rPr>
              <w:t>检查人：</w:t>
            </w:r>
            <w:r>
              <w:rPr>
                <w:rFonts w:hint="eastAsia" w:ascii="方正仿宋_GBK" w:hAnsi="方正仿宋_GBK" w:eastAsia="方正仿宋_GBK" w:cs="方正仿宋_GBK"/>
                <w:sz w:val="24"/>
                <w:lang w:val="en-US" w:eastAsia="zh-CN"/>
              </w:rPr>
              <w:t xml:space="preserve">                                  </w:t>
            </w:r>
            <w:r>
              <w:rPr>
                <w:rFonts w:hint="eastAsia" w:ascii="方正仿宋_GBK" w:hAnsi="方正仿宋_GBK" w:eastAsia="方正仿宋_GBK" w:cs="方正仿宋_GBK"/>
                <w:sz w:val="24"/>
                <w:lang w:eastAsia="zh-CN"/>
              </w:rPr>
              <w:t>检查</w:t>
            </w:r>
            <w:r>
              <w:rPr>
                <w:rFonts w:hint="eastAsia" w:ascii="方正仿宋_GBK" w:hAnsi="方正仿宋_GBK" w:eastAsia="方正仿宋_GBK" w:cs="方正仿宋_GBK"/>
                <w:sz w:val="24"/>
              </w:rPr>
              <w:t>日期：</w:t>
            </w:r>
          </w:p>
        </w:tc>
      </w:tr>
    </w:tbl>
    <w:p w14:paraId="57C69B8A">
      <w:pPr>
        <w:rPr>
          <w:rFonts w:hint="eastAsia" w:ascii="方正仿宋_GBK" w:hAnsi="方正仿宋_GBK" w:eastAsia="方正仿宋_GBK" w:cs="方正仿宋_GBK"/>
          <w:lang w:val="en-US" w:eastAsia="zh-CN"/>
        </w:rPr>
      </w:pPr>
    </w:p>
    <w:p w14:paraId="2D4C07F8">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附件3：满意度测评</w:t>
      </w:r>
    </w:p>
    <w:p w14:paraId="41C6B4ED">
      <w:pPr>
        <w:keepNext w:val="0"/>
        <w:keepLines w:val="0"/>
        <w:pageBreakBefore w:val="0"/>
        <w:widowControl/>
        <w:numPr>
          <w:ilvl w:val="0"/>
          <w:numId w:val="6"/>
        </w:numPr>
        <w:kinsoku/>
        <w:wordWrap/>
        <w:overflowPunct/>
        <w:topLinePunct w:val="0"/>
        <w:autoSpaceDE/>
        <w:autoSpaceDN/>
        <w:bidi w:val="0"/>
        <w:adjustRightInd/>
        <w:spacing w:line="480" w:lineRule="exact"/>
        <w:ind w:left="0" w:leftChars="0" w:firstLine="420" w:firstLineChars="0"/>
        <w:jc w:val="both"/>
        <w:textAlignment w:val="auto"/>
        <w:rPr>
          <w:rFonts w:hint="eastAsia" w:ascii="方正仿宋_GBK" w:hAnsi="方正仿宋_GBK" w:eastAsia="方正仿宋_GBK" w:cs="方正仿宋_GBK"/>
          <w:color w:val="000000"/>
          <w:kern w:val="0"/>
          <w:sz w:val="28"/>
          <w:szCs w:val="28"/>
          <w:lang w:eastAsia="zh-CN"/>
        </w:rPr>
      </w:pPr>
      <w:r>
        <w:rPr>
          <w:rFonts w:hint="eastAsia" w:ascii="方正仿宋_GBK" w:hAnsi="方正仿宋_GBK" w:eastAsia="方正仿宋_GBK" w:cs="方正仿宋_GBK"/>
          <w:color w:val="000000"/>
          <w:kern w:val="0"/>
          <w:sz w:val="28"/>
          <w:szCs w:val="28"/>
          <w:lang w:eastAsia="zh-CN"/>
        </w:rPr>
        <w:t>测评方式：由</w:t>
      </w:r>
      <w:r>
        <w:rPr>
          <w:rFonts w:hint="eastAsia" w:ascii="方正仿宋_GBK" w:hAnsi="方正仿宋_GBK" w:eastAsia="方正仿宋_GBK" w:cs="方正仿宋_GBK"/>
          <w:color w:val="000000"/>
          <w:kern w:val="0"/>
          <w:sz w:val="28"/>
          <w:szCs w:val="28"/>
          <w:lang w:val="en-US" w:eastAsia="zh-CN"/>
        </w:rPr>
        <w:t>保卫部</w:t>
      </w:r>
      <w:r>
        <w:rPr>
          <w:rFonts w:hint="eastAsia" w:ascii="方正仿宋_GBK" w:hAnsi="方正仿宋_GBK" w:eastAsia="方正仿宋_GBK" w:cs="方正仿宋_GBK"/>
          <w:color w:val="000000"/>
          <w:kern w:val="0"/>
          <w:sz w:val="28"/>
          <w:szCs w:val="28"/>
          <w:lang w:eastAsia="zh-CN"/>
        </w:rPr>
        <w:t>通过网络或其他测评方法对医院员工进行测评。</w:t>
      </w:r>
    </w:p>
    <w:p w14:paraId="6BD13B57">
      <w:pPr>
        <w:keepNext w:val="0"/>
        <w:keepLines w:val="0"/>
        <w:pageBreakBefore w:val="0"/>
        <w:widowControl/>
        <w:numPr>
          <w:ilvl w:val="0"/>
          <w:numId w:val="6"/>
        </w:numPr>
        <w:kinsoku/>
        <w:wordWrap/>
        <w:overflowPunct/>
        <w:topLinePunct w:val="0"/>
        <w:autoSpaceDE/>
        <w:autoSpaceDN/>
        <w:bidi w:val="0"/>
        <w:adjustRightInd/>
        <w:spacing w:line="480" w:lineRule="exact"/>
        <w:ind w:left="0" w:leftChars="0" w:firstLine="420" w:firstLineChars="0"/>
        <w:jc w:val="both"/>
        <w:textAlignment w:val="auto"/>
        <w:rPr>
          <w:rFonts w:hint="eastAsia" w:ascii="方正仿宋_GBK" w:hAnsi="方正仿宋_GBK" w:eastAsia="方正仿宋_GBK" w:cs="方正仿宋_GBK"/>
          <w:color w:val="000000"/>
          <w:kern w:val="0"/>
          <w:sz w:val="28"/>
          <w:szCs w:val="28"/>
          <w:lang w:eastAsia="zh-CN"/>
        </w:rPr>
      </w:pPr>
      <w:r>
        <w:rPr>
          <w:rFonts w:hint="eastAsia" w:ascii="方正仿宋_GBK" w:hAnsi="方正仿宋_GBK" w:eastAsia="方正仿宋_GBK" w:cs="方正仿宋_GBK"/>
          <w:color w:val="000000"/>
          <w:kern w:val="0"/>
          <w:sz w:val="28"/>
          <w:szCs w:val="28"/>
          <w:lang w:eastAsia="zh-CN"/>
        </w:rPr>
        <w:t>测评内容：</w:t>
      </w:r>
    </w:p>
    <w:p w14:paraId="01CBF487">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保卫部网络测评内容（医院员工）：分满意、较满意、一般、不满意四档。</w:t>
      </w:r>
    </w:p>
    <w:p w14:paraId="0C85525C">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1. 对保安人员的仪容仪表是否满意（衣冠端正、精神饱满）？</w:t>
      </w:r>
    </w:p>
    <w:p w14:paraId="3335A2DE">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2. 对安保人员的服务意识、沟通情况是否满意？</w:t>
      </w:r>
    </w:p>
    <w:p w14:paraId="613D7B24">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3.需要应急处理时，安保人员是否能够随叫随到？</w:t>
      </w:r>
    </w:p>
    <w:p w14:paraId="37147C10">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4.安保人员是否经常进行巡查？</w:t>
      </w:r>
    </w:p>
    <w:p w14:paraId="15E41AE6">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5.您对安保整体工作是否满意？</w:t>
      </w:r>
    </w:p>
    <w:p w14:paraId="79289739">
      <w:pPr>
        <w:keepNext w:val="0"/>
        <w:keepLines w:val="0"/>
        <w:pageBreakBefore w:val="0"/>
        <w:widowControl/>
        <w:numPr>
          <w:ilvl w:val="0"/>
          <w:numId w:val="6"/>
        </w:numPr>
        <w:kinsoku/>
        <w:wordWrap/>
        <w:overflowPunct/>
        <w:topLinePunct w:val="0"/>
        <w:autoSpaceDE/>
        <w:autoSpaceDN/>
        <w:bidi w:val="0"/>
        <w:adjustRightInd/>
        <w:spacing w:line="480" w:lineRule="exact"/>
        <w:ind w:left="0" w:leftChars="0" w:firstLine="420" w:firstLineChars="0"/>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计分方法：</w:t>
      </w:r>
    </w:p>
    <w:p w14:paraId="3CC1750D">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rPr>
        <w:t>医院</w:t>
      </w:r>
      <w:r>
        <w:rPr>
          <w:rFonts w:hint="eastAsia" w:ascii="方正仿宋_GBK" w:hAnsi="方正仿宋_GBK" w:eastAsia="方正仿宋_GBK" w:cs="方正仿宋_GBK"/>
          <w:color w:val="000000"/>
          <w:kern w:val="0"/>
          <w:sz w:val="28"/>
          <w:szCs w:val="28"/>
          <w:lang w:eastAsia="zh-CN"/>
        </w:rPr>
        <w:t>保安服务满意度测评</w:t>
      </w:r>
      <w:r>
        <w:rPr>
          <w:rFonts w:hint="eastAsia" w:ascii="方正仿宋_GBK" w:hAnsi="方正仿宋_GBK" w:eastAsia="方正仿宋_GBK" w:cs="方正仿宋_GBK"/>
          <w:color w:val="000000"/>
          <w:kern w:val="0"/>
          <w:sz w:val="28"/>
          <w:szCs w:val="28"/>
        </w:rPr>
        <w:t>基础分为100分，</w:t>
      </w:r>
      <w:r>
        <w:rPr>
          <w:rFonts w:hint="eastAsia" w:ascii="方正仿宋_GBK" w:hAnsi="方正仿宋_GBK" w:eastAsia="方正仿宋_GBK" w:cs="方正仿宋_GBK"/>
          <w:color w:val="000000"/>
          <w:kern w:val="0"/>
          <w:sz w:val="28"/>
          <w:szCs w:val="28"/>
          <w:lang w:eastAsia="zh-CN"/>
        </w:rPr>
        <w:t>保卫部</w:t>
      </w:r>
      <w:r>
        <w:rPr>
          <w:rFonts w:hint="eastAsia" w:ascii="方正仿宋_GBK" w:hAnsi="方正仿宋_GBK" w:eastAsia="方正仿宋_GBK" w:cs="方正仿宋_GBK"/>
          <w:color w:val="000000"/>
          <w:kern w:val="0"/>
          <w:sz w:val="28"/>
          <w:szCs w:val="28"/>
          <w:lang w:val="en-US" w:eastAsia="zh-CN"/>
        </w:rPr>
        <w:t>5项</w:t>
      </w:r>
      <w:r>
        <w:rPr>
          <w:rFonts w:hint="eastAsia" w:ascii="方正仿宋_GBK" w:hAnsi="方正仿宋_GBK" w:eastAsia="方正仿宋_GBK" w:cs="方正仿宋_GBK"/>
          <w:color w:val="000000"/>
          <w:kern w:val="0"/>
          <w:sz w:val="28"/>
          <w:szCs w:val="28"/>
          <w:lang w:eastAsia="zh-CN"/>
        </w:rPr>
        <w:t>网络</w:t>
      </w:r>
      <w:r>
        <w:rPr>
          <w:rFonts w:hint="eastAsia" w:ascii="方正仿宋_GBK" w:hAnsi="方正仿宋_GBK" w:eastAsia="方正仿宋_GBK" w:cs="方正仿宋_GBK"/>
          <w:color w:val="000000"/>
          <w:kern w:val="0"/>
          <w:sz w:val="28"/>
          <w:szCs w:val="28"/>
          <w:lang w:val="en-US" w:eastAsia="zh-CN"/>
        </w:rPr>
        <w:t>测评内容中，“满意”“较满意”合计比例的平均值为当月保安满意度测评的最终得分。</w:t>
      </w:r>
    </w:p>
    <w:tbl>
      <w:tblPr>
        <w:tblStyle w:val="15"/>
        <w:tblpPr w:leftFromText="180" w:rightFromText="180" w:vertAnchor="text" w:horzAnchor="page" w:tblpX="1562" w:tblpY="16"/>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1639"/>
        <w:gridCol w:w="1154"/>
        <w:gridCol w:w="1154"/>
        <w:gridCol w:w="1064"/>
        <w:gridCol w:w="1207"/>
        <w:gridCol w:w="1131"/>
      </w:tblGrid>
      <w:tr w14:paraId="622DA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686" w:type="pct"/>
            <w:noWrap w:val="0"/>
            <w:vAlign w:val="center"/>
          </w:tcPr>
          <w:p w14:paraId="726D22A8">
            <w:pPr>
              <w:widowControl w:val="0"/>
              <w:spacing w:line="480" w:lineRule="auto"/>
              <w:jc w:val="center"/>
              <w:rPr>
                <w:rFonts w:hint="eastAsia" w:ascii="方正仿宋_GBK" w:hAnsi="方正仿宋_GBK" w:eastAsia="方正仿宋_GBK" w:cs="方正仿宋_GBK"/>
                <w:b/>
                <w:bCs/>
                <w:sz w:val="21"/>
                <w:szCs w:val="21"/>
                <w:vertAlign w:val="baseline"/>
                <w:lang w:val="en-US" w:eastAsia="zh-CN"/>
              </w:rPr>
            </w:pPr>
            <w:r>
              <w:rPr>
                <w:rFonts w:hint="eastAsia" w:ascii="方正仿宋_GBK" w:hAnsi="方正仿宋_GBK" w:eastAsia="方正仿宋_GBK" w:cs="方正仿宋_GBK"/>
                <w:b/>
                <w:bCs/>
                <w:sz w:val="21"/>
                <w:szCs w:val="21"/>
                <w:vertAlign w:val="baseline"/>
                <w:lang w:val="en-US" w:eastAsia="zh-CN"/>
              </w:rPr>
              <w:t>年月</w:t>
            </w:r>
          </w:p>
        </w:tc>
        <w:tc>
          <w:tcPr>
            <w:tcW w:w="961" w:type="pct"/>
            <w:noWrap w:val="0"/>
            <w:vAlign w:val="center"/>
          </w:tcPr>
          <w:p w14:paraId="69B68D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保卫部门考核</w:t>
            </w:r>
          </w:p>
          <w:p w14:paraId="616306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bCs/>
                <w:sz w:val="21"/>
                <w:szCs w:val="21"/>
                <w:vertAlign w:val="baseline"/>
                <w:lang w:val="en-US" w:eastAsia="zh-CN"/>
              </w:rPr>
            </w:pPr>
            <w:r>
              <w:rPr>
                <w:rFonts w:hint="eastAsia" w:ascii="方正仿宋_GBK" w:hAnsi="方正仿宋_GBK" w:eastAsia="方正仿宋_GBK" w:cs="方正仿宋_GBK"/>
                <w:b/>
                <w:bCs/>
                <w:sz w:val="21"/>
                <w:szCs w:val="21"/>
                <w:lang w:val="en-US" w:eastAsia="zh-CN"/>
              </w:rPr>
              <w:t>(60%)</w:t>
            </w:r>
          </w:p>
        </w:tc>
        <w:tc>
          <w:tcPr>
            <w:tcW w:w="677" w:type="pct"/>
            <w:noWrap w:val="0"/>
            <w:vAlign w:val="center"/>
          </w:tcPr>
          <w:p w14:paraId="76824A8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医院考核（20%）</w:t>
            </w:r>
          </w:p>
        </w:tc>
        <w:tc>
          <w:tcPr>
            <w:tcW w:w="677" w:type="pct"/>
            <w:noWrap w:val="0"/>
            <w:vAlign w:val="center"/>
          </w:tcPr>
          <w:p w14:paraId="291E244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bCs/>
                <w:sz w:val="21"/>
                <w:szCs w:val="21"/>
                <w:vertAlign w:val="baseline"/>
                <w:lang w:val="en-US" w:eastAsia="zh-CN"/>
              </w:rPr>
            </w:pPr>
            <w:r>
              <w:rPr>
                <w:rFonts w:hint="eastAsia" w:ascii="方正仿宋_GBK" w:hAnsi="方正仿宋_GBK" w:eastAsia="方正仿宋_GBK" w:cs="方正仿宋_GBK"/>
                <w:b/>
                <w:bCs/>
                <w:sz w:val="21"/>
                <w:szCs w:val="21"/>
                <w:lang w:val="en-US" w:eastAsia="zh-CN"/>
              </w:rPr>
              <w:t>满意度测评（20%）</w:t>
            </w:r>
          </w:p>
        </w:tc>
        <w:tc>
          <w:tcPr>
            <w:tcW w:w="624" w:type="pct"/>
            <w:noWrap w:val="0"/>
            <w:vAlign w:val="center"/>
          </w:tcPr>
          <w:p w14:paraId="603A21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b/>
                <w:bCs/>
                <w:sz w:val="21"/>
                <w:szCs w:val="21"/>
                <w:vertAlign w:val="baseline"/>
                <w:lang w:val="en-US" w:eastAsia="zh-CN"/>
              </w:rPr>
            </w:pPr>
            <w:r>
              <w:rPr>
                <w:rFonts w:hint="eastAsia" w:ascii="方正仿宋_GBK" w:hAnsi="方正仿宋_GBK" w:eastAsia="方正仿宋_GBK" w:cs="方正仿宋_GBK"/>
                <w:b/>
                <w:bCs/>
                <w:sz w:val="21"/>
                <w:szCs w:val="21"/>
              </w:rPr>
              <w:t>人员到位率</w:t>
            </w:r>
            <w:r>
              <w:rPr>
                <w:rFonts w:hint="eastAsia" w:ascii="方正仿宋_GBK" w:hAnsi="方正仿宋_GBK" w:eastAsia="方正仿宋_GBK" w:cs="方正仿宋_GBK"/>
                <w:b/>
                <w:bCs/>
                <w:sz w:val="21"/>
                <w:szCs w:val="21"/>
                <w:lang w:eastAsia="zh-CN"/>
              </w:rPr>
              <w:t>扣分</w:t>
            </w:r>
          </w:p>
        </w:tc>
        <w:tc>
          <w:tcPr>
            <w:tcW w:w="708" w:type="pct"/>
            <w:noWrap w:val="0"/>
            <w:vAlign w:val="center"/>
          </w:tcPr>
          <w:p w14:paraId="21CFC874">
            <w:pPr>
              <w:widowControl w:val="0"/>
              <w:spacing w:line="240" w:lineRule="auto"/>
              <w:jc w:val="center"/>
              <w:rPr>
                <w:rFonts w:hint="eastAsia" w:ascii="方正仿宋_GBK" w:hAnsi="方正仿宋_GBK" w:eastAsia="方正仿宋_GBK" w:cs="方正仿宋_GBK"/>
                <w:b/>
                <w:bCs/>
                <w:sz w:val="21"/>
                <w:szCs w:val="21"/>
                <w:vertAlign w:val="baseline"/>
                <w:lang w:val="en-US" w:eastAsia="zh-CN"/>
              </w:rPr>
            </w:pPr>
            <w:r>
              <w:rPr>
                <w:rFonts w:hint="eastAsia" w:ascii="方正仿宋_GBK" w:hAnsi="方正仿宋_GBK" w:eastAsia="方正仿宋_GBK" w:cs="方正仿宋_GBK"/>
                <w:b/>
                <w:bCs/>
                <w:sz w:val="21"/>
                <w:szCs w:val="21"/>
                <w:vertAlign w:val="baseline"/>
                <w:lang w:val="en-US" w:eastAsia="zh-CN"/>
              </w:rPr>
              <w:t>表扬或意见</w:t>
            </w:r>
          </w:p>
          <w:p w14:paraId="03326703">
            <w:pPr>
              <w:widowControl w:val="0"/>
              <w:spacing w:line="240" w:lineRule="auto"/>
              <w:jc w:val="center"/>
              <w:rPr>
                <w:rFonts w:hint="eastAsia" w:ascii="方正仿宋_GBK" w:hAnsi="方正仿宋_GBK" w:eastAsia="方正仿宋_GBK" w:cs="方正仿宋_GBK"/>
                <w:b/>
                <w:bCs/>
                <w:sz w:val="21"/>
                <w:szCs w:val="21"/>
                <w:vertAlign w:val="baseline"/>
                <w:lang w:val="en-US" w:eastAsia="zh-CN"/>
              </w:rPr>
            </w:pPr>
            <w:r>
              <w:rPr>
                <w:rFonts w:hint="eastAsia" w:ascii="方正仿宋_GBK" w:hAnsi="方正仿宋_GBK" w:eastAsia="方正仿宋_GBK" w:cs="方正仿宋_GBK"/>
                <w:b/>
                <w:bCs/>
                <w:sz w:val="21"/>
                <w:szCs w:val="21"/>
                <w:vertAlign w:val="baseline"/>
                <w:lang w:val="en-US" w:eastAsia="zh-CN"/>
              </w:rPr>
              <w:t>加减分</w:t>
            </w:r>
          </w:p>
        </w:tc>
        <w:tc>
          <w:tcPr>
            <w:tcW w:w="663" w:type="pct"/>
            <w:noWrap w:val="0"/>
            <w:vAlign w:val="center"/>
          </w:tcPr>
          <w:p w14:paraId="4F2E3B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b/>
                <w:bCs/>
                <w:sz w:val="21"/>
                <w:szCs w:val="21"/>
                <w:vertAlign w:val="baseline"/>
                <w:lang w:val="en-US" w:eastAsia="zh-CN"/>
              </w:rPr>
            </w:pPr>
            <w:r>
              <w:rPr>
                <w:rFonts w:hint="eastAsia" w:ascii="方正仿宋_GBK" w:hAnsi="方正仿宋_GBK" w:eastAsia="方正仿宋_GBK" w:cs="方正仿宋_GBK"/>
                <w:b/>
                <w:bCs/>
                <w:sz w:val="21"/>
                <w:szCs w:val="21"/>
                <w:vertAlign w:val="baseline"/>
                <w:lang w:val="en-US" w:eastAsia="zh-CN"/>
              </w:rPr>
              <w:t>综合</w:t>
            </w:r>
          </w:p>
          <w:p w14:paraId="12CD62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b/>
                <w:bCs/>
                <w:sz w:val="21"/>
                <w:szCs w:val="21"/>
                <w:vertAlign w:val="baseline"/>
                <w:lang w:val="en-US" w:eastAsia="zh-CN"/>
              </w:rPr>
            </w:pPr>
            <w:r>
              <w:rPr>
                <w:rFonts w:hint="eastAsia" w:ascii="方正仿宋_GBK" w:hAnsi="方正仿宋_GBK" w:eastAsia="方正仿宋_GBK" w:cs="方正仿宋_GBK"/>
                <w:b/>
                <w:bCs/>
                <w:sz w:val="21"/>
                <w:szCs w:val="21"/>
                <w:vertAlign w:val="baseline"/>
                <w:lang w:val="en-US" w:eastAsia="zh-CN"/>
              </w:rPr>
              <w:t>得分</w:t>
            </w:r>
          </w:p>
        </w:tc>
      </w:tr>
      <w:tr w14:paraId="53804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686" w:type="pct"/>
            <w:noWrap w:val="0"/>
            <w:vAlign w:val="center"/>
          </w:tcPr>
          <w:p w14:paraId="24F37108">
            <w:pPr>
              <w:widowControl w:val="0"/>
              <w:spacing w:line="480" w:lineRule="auto"/>
              <w:jc w:val="center"/>
              <w:rPr>
                <w:rFonts w:hint="eastAsia" w:ascii="方正仿宋_GBK" w:hAnsi="方正仿宋_GBK" w:eastAsia="方正仿宋_GBK" w:cs="方正仿宋_GBK"/>
                <w:b/>
                <w:bCs/>
                <w:sz w:val="21"/>
                <w:szCs w:val="21"/>
                <w:vertAlign w:val="baseline"/>
                <w:lang w:val="en-US" w:eastAsia="zh-CN"/>
              </w:rPr>
            </w:pPr>
          </w:p>
        </w:tc>
        <w:tc>
          <w:tcPr>
            <w:tcW w:w="961" w:type="pct"/>
            <w:noWrap w:val="0"/>
            <w:vAlign w:val="center"/>
          </w:tcPr>
          <w:p w14:paraId="60C54B25">
            <w:pPr>
              <w:widowControl w:val="0"/>
              <w:spacing w:line="480" w:lineRule="auto"/>
              <w:jc w:val="center"/>
              <w:rPr>
                <w:rFonts w:hint="eastAsia" w:ascii="方正仿宋_GBK" w:hAnsi="方正仿宋_GBK" w:eastAsia="方正仿宋_GBK" w:cs="方正仿宋_GBK"/>
                <w:b w:val="0"/>
                <w:bCs w:val="0"/>
                <w:sz w:val="21"/>
                <w:szCs w:val="21"/>
                <w:vertAlign w:val="baseline"/>
                <w:lang w:val="en-US" w:eastAsia="zh-CN"/>
              </w:rPr>
            </w:pPr>
          </w:p>
        </w:tc>
        <w:tc>
          <w:tcPr>
            <w:tcW w:w="677" w:type="pct"/>
            <w:noWrap w:val="0"/>
            <w:vAlign w:val="center"/>
          </w:tcPr>
          <w:p w14:paraId="1D7313CE">
            <w:pPr>
              <w:widowControl w:val="0"/>
              <w:spacing w:line="480" w:lineRule="auto"/>
              <w:jc w:val="center"/>
              <w:rPr>
                <w:rFonts w:hint="eastAsia" w:ascii="方正仿宋_GBK" w:hAnsi="方正仿宋_GBK" w:eastAsia="方正仿宋_GBK" w:cs="方正仿宋_GBK"/>
                <w:b w:val="0"/>
                <w:bCs w:val="0"/>
                <w:sz w:val="21"/>
                <w:szCs w:val="21"/>
                <w:vertAlign w:val="baseline"/>
                <w:lang w:val="en-US" w:eastAsia="zh-CN"/>
              </w:rPr>
            </w:pPr>
          </w:p>
        </w:tc>
        <w:tc>
          <w:tcPr>
            <w:tcW w:w="677" w:type="pct"/>
            <w:noWrap w:val="0"/>
            <w:vAlign w:val="center"/>
          </w:tcPr>
          <w:p w14:paraId="5CD1451F">
            <w:pPr>
              <w:widowControl w:val="0"/>
              <w:spacing w:line="480" w:lineRule="auto"/>
              <w:jc w:val="center"/>
              <w:rPr>
                <w:rFonts w:hint="eastAsia" w:ascii="方正仿宋_GBK" w:hAnsi="方正仿宋_GBK" w:eastAsia="方正仿宋_GBK" w:cs="方正仿宋_GBK"/>
                <w:b w:val="0"/>
                <w:bCs w:val="0"/>
                <w:sz w:val="21"/>
                <w:szCs w:val="21"/>
                <w:vertAlign w:val="baseline"/>
                <w:lang w:val="en-US" w:eastAsia="zh-CN"/>
              </w:rPr>
            </w:pPr>
          </w:p>
        </w:tc>
        <w:tc>
          <w:tcPr>
            <w:tcW w:w="624" w:type="pct"/>
            <w:noWrap w:val="0"/>
            <w:vAlign w:val="center"/>
          </w:tcPr>
          <w:p w14:paraId="4666BA2D">
            <w:pPr>
              <w:widowControl w:val="0"/>
              <w:spacing w:line="480" w:lineRule="auto"/>
              <w:jc w:val="center"/>
              <w:rPr>
                <w:rFonts w:hint="eastAsia" w:ascii="方正仿宋_GBK" w:hAnsi="方正仿宋_GBK" w:eastAsia="方正仿宋_GBK" w:cs="方正仿宋_GBK"/>
                <w:b w:val="0"/>
                <w:bCs w:val="0"/>
                <w:sz w:val="21"/>
                <w:szCs w:val="21"/>
                <w:vertAlign w:val="baseline"/>
                <w:lang w:val="en-US" w:eastAsia="zh-CN"/>
              </w:rPr>
            </w:pPr>
          </w:p>
        </w:tc>
        <w:tc>
          <w:tcPr>
            <w:tcW w:w="708" w:type="pct"/>
            <w:noWrap w:val="0"/>
            <w:vAlign w:val="center"/>
          </w:tcPr>
          <w:p w14:paraId="3E9E1A8E">
            <w:pPr>
              <w:widowControl w:val="0"/>
              <w:spacing w:line="480" w:lineRule="auto"/>
              <w:jc w:val="center"/>
              <w:rPr>
                <w:rFonts w:hint="eastAsia" w:ascii="方正仿宋_GBK" w:hAnsi="方正仿宋_GBK" w:eastAsia="方正仿宋_GBK" w:cs="方正仿宋_GBK"/>
                <w:b w:val="0"/>
                <w:bCs w:val="0"/>
                <w:sz w:val="21"/>
                <w:szCs w:val="21"/>
                <w:vertAlign w:val="baseline"/>
                <w:lang w:val="en-US" w:eastAsia="zh-CN"/>
              </w:rPr>
            </w:pPr>
          </w:p>
        </w:tc>
        <w:tc>
          <w:tcPr>
            <w:tcW w:w="663" w:type="pct"/>
            <w:noWrap w:val="0"/>
            <w:vAlign w:val="center"/>
          </w:tcPr>
          <w:p w14:paraId="510953EC">
            <w:pPr>
              <w:widowControl w:val="0"/>
              <w:spacing w:line="480" w:lineRule="auto"/>
              <w:jc w:val="center"/>
              <w:rPr>
                <w:rFonts w:hint="eastAsia" w:ascii="方正仿宋_GBK" w:hAnsi="方正仿宋_GBK" w:eastAsia="方正仿宋_GBK" w:cs="方正仿宋_GBK"/>
                <w:b w:val="0"/>
                <w:bCs w:val="0"/>
                <w:sz w:val="21"/>
                <w:szCs w:val="21"/>
                <w:vertAlign w:val="baseline"/>
                <w:lang w:val="en-US" w:eastAsia="zh-CN"/>
              </w:rPr>
            </w:pPr>
          </w:p>
        </w:tc>
      </w:tr>
      <w:tr w14:paraId="513DD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686" w:type="pct"/>
            <w:noWrap w:val="0"/>
            <w:vAlign w:val="center"/>
          </w:tcPr>
          <w:p w14:paraId="4D1F7735">
            <w:pPr>
              <w:widowControl w:val="0"/>
              <w:spacing w:line="480" w:lineRule="auto"/>
              <w:jc w:val="center"/>
              <w:rPr>
                <w:rFonts w:hint="eastAsia" w:ascii="方正仿宋_GBK" w:hAnsi="方正仿宋_GBK" w:eastAsia="方正仿宋_GBK" w:cs="方正仿宋_GBK"/>
                <w:b/>
                <w:bCs/>
                <w:sz w:val="21"/>
                <w:szCs w:val="21"/>
                <w:vertAlign w:val="baseline"/>
                <w:lang w:val="en-US" w:eastAsia="zh-CN"/>
              </w:rPr>
            </w:pPr>
          </w:p>
        </w:tc>
        <w:tc>
          <w:tcPr>
            <w:tcW w:w="961" w:type="pct"/>
            <w:noWrap w:val="0"/>
            <w:vAlign w:val="center"/>
          </w:tcPr>
          <w:p w14:paraId="462A2604">
            <w:pPr>
              <w:widowControl w:val="0"/>
              <w:spacing w:line="480" w:lineRule="auto"/>
              <w:jc w:val="center"/>
              <w:rPr>
                <w:rFonts w:hint="eastAsia" w:ascii="方正仿宋_GBK" w:hAnsi="方正仿宋_GBK" w:eastAsia="方正仿宋_GBK" w:cs="方正仿宋_GBK"/>
                <w:b w:val="0"/>
                <w:bCs w:val="0"/>
                <w:sz w:val="21"/>
                <w:szCs w:val="21"/>
                <w:vertAlign w:val="baseline"/>
                <w:lang w:val="en-US" w:eastAsia="zh-CN"/>
              </w:rPr>
            </w:pPr>
          </w:p>
        </w:tc>
        <w:tc>
          <w:tcPr>
            <w:tcW w:w="677" w:type="pct"/>
            <w:noWrap w:val="0"/>
            <w:vAlign w:val="center"/>
          </w:tcPr>
          <w:p w14:paraId="099124D4">
            <w:pPr>
              <w:widowControl w:val="0"/>
              <w:spacing w:line="480" w:lineRule="auto"/>
              <w:jc w:val="center"/>
              <w:rPr>
                <w:rFonts w:hint="eastAsia" w:ascii="方正仿宋_GBK" w:hAnsi="方正仿宋_GBK" w:eastAsia="方正仿宋_GBK" w:cs="方正仿宋_GBK"/>
                <w:b w:val="0"/>
                <w:bCs w:val="0"/>
                <w:sz w:val="21"/>
                <w:szCs w:val="21"/>
                <w:vertAlign w:val="baseline"/>
                <w:lang w:val="en-US" w:eastAsia="zh-CN"/>
              </w:rPr>
            </w:pPr>
          </w:p>
        </w:tc>
        <w:tc>
          <w:tcPr>
            <w:tcW w:w="677" w:type="pct"/>
            <w:noWrap w:val="0"/>
            <w:vAlign w:val="center"/>
          </w:tcPr>
          <w:p w14:paraId="3197F90D">
            <w:pPr>
              <w:widowControl w:val="0"/>
              <w:spacing w:line="480" w:lineRule="auto"/>
              <w:jc w:val="center"/>
              <w:rPr>
                <w:rFonts w:hint="eastAsia" w:ascii="方正仿宋_GBK" w:hAnsi="方正仿宋_GBK" w:eastAsia="方正仿宋_GBK" w:cs="方正仿宋_GBK"/>
                <w:b w:val="0"/>
                <w:bCs w:val="0"/>
                <w:sz w:val="21"/>
                <w:szCs w:val="21"/>
                <w:vertAlign w:val="baseline"/>
                <w:lang w:val="en-US" w:eastAsia="zh-CN"/>
              </w:rPr>
            </w:pPr>
          </w:p>
        </w:tc>
        <w:tc>
          <w:tcPr>
            <w:tcW w:w="624" w:type="pct"/>
            <w:noWrap w:val="0"/>
            <w:vAlign w:val="center"/>
          </w:tcPr>
          <w:p w14:paraId="3BF0AFB3">
            <w:pPr>
              <w:widowControl w:val="0"/>
              <w:spacing w:line="480" w:lineRule="auto"/>
              <w:jc w:val="center"/>
              <w:rPr>
                <w:rFonts w:hint="eastAsia" w:ascii="方正仿宋_GBK" w:hAnsi="方正仿宋_GBK" w:eastAsia="方正仿宋_GBK" w:cs="方正仿宋_GBK"/>
                <w:b w:val="0"/>
                <w:bCs w:val="0"/>
                <w:sz w:val="21"/>
                <w:szCs w:val="21"/>
                <w:vertAlign w:val="baseline"/>
                <w:lang w:val="en-US" w:eastAsia="zh-CN"/>
              </w:rPr>
            </w:pPr>
          </w:p>
        </w:tc>
        <w:tc>
          <w:tcPr>
            <w:tcW w:w="708" w:type="pct"/>
            <w:noWrap w:val="0"/>
            <w:vAlign w:val="center"/>
          </w:tcPr>
          <w:p w14:paraId="7DD1453B">
            <w:pPr>
              <w:widowControl w:val="0"/>
              <w:spacing w:line="480" w:lineRule="auto"/>
              <w:jc w:val="center"/>
              <w:rPr>
                <w:rFonts w:hint="eastAsia" w:ascii="方正仿宋_GBK" w:hAnsi="方正仿宋_GBK" w:eastAsia="方正仿宋_GBK" w:cs="方正仿宋_GBK"/>
                <w:b w:val="0"/>
                <w:bCs w:val="0"/>
                <w:sz w:val="21"/>
                <w:szCs w:val="21"/>
                <w:vertAlign w:val="baseline"/>
                <w:lang w:val="en-US" w:eastAsia="zh-CN"/>
              </w:rPr>
            </w:pPr>
          </w:p>
        </w:tc>
        <w:tc>
          <w:tcPr>
            <w:tcW w:w="663" w:type="pct"/>
            <w:noWrap w:val="0"/>
            <w:vAlign w:val="center"/>
          </w:tcPr>
          <w:p w14:paraId="4A947625">
            <w:pPr>
              <w:widowControl w:val="0"/>
              <w:spacing w:line="480" w:lineRule="auto"/>
              <w:jc w:val="center"/>
              <w:rPr>
                <w:rFonts w:hint="eastAsia" w:ascii="方正仿宋_GBK" w:hAnsi="方正仿宋_GBK" w:eastAsia="方正仿宋_GBK" w:cs="方正仿宋_GBK"/>
                <w:b w:val="0"/>
                <w:bCs w:val="0"/>
                <w:sz w:val="21"/>
                <w:szCs w:val="21"/>
                <w:vertAlign w:val="baseline"/>
                <w:lang w:val="en-US" w:eastAsia="zh-CN"/>
              </w:rPr>
            </w:pPr>
          </w:p>
        </w:tc>
      </w:tr>
      <w:tr w14:paraId="32343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686" w:type="pct"/>
            <w:noWrap w:val="0"/>
            <w:vAlign w:val="center"/>
          </w:tcPr>
          <w:p w14:paraId="1EF5F0C1">
            <w:pPr>
              <w:widowControl w:val="0"/>
              <w:spacing w:line="480" w:lineRule="auto"/>
              <w:jc w:val="center"/>
              <w:rPr>
                <w:rFonts w:hint="eastAsia" w:ascii="方正仿宋_GBK" w:hAnsi="方正仿宋_GBK" w:eastAsia="方正仿宋_GBK" w:cs="方正仿宋_GBK"/>
                <w:b/>
                <w:bCs/>
                <w:sz w:val="21"/>
                <w:szCs w:val="21"/>
                <w:vertAlign w:val="baseline"/>
                <w:lang w:val="en-US" w:eastAsia="zh-CN"/>
              </w:rPr>
            </w:pPr>
          </w:p>
        </w:tc>
        <w:tc>
          <w:tcPr>
            <w:tcW w:w="961" w:type="pct"/>
            <w:noWrap w:val="0"/>
            <w:vAlign w:val="center"/>
          </w:tcPr>
          <w:p w14:paraId="0E714140">
            <w:pPr>
              <w:widowControl w:val="0"/>
              <w:spacing w:line="480" w:lineRule="auto"/>
              <w:jc w:val="center"/>
              <w:rPr>
                <w:rFonts w:hint="eastAsia" w:ascii="方正仿宋_GBK" w:hAnsi="方正仿宋_GBK" w:eastAsia="方正仿宋_GBK" w:cs="方正仿宋_GBK"/>
                <w:b w:val="0"/>
                <w:bCs w:val="0"/>
                <w:sz w:val="21"/>
                <w:szCs w:val="21"/>
                <w:vertAlign w:val="baseline"/>
                <w:lang w:val="en-US" w:eastAsia="zh-CN"/>
              </w:rPr>
            </w:pPr>
          </w:p>
        </w:tc>
        <w:tc>
          <w:tcPr>
            <w:tcW w:w="677" w:type="pct"/>
            <w:noWrap w:val="0"/>
            <w:vAlign w:val="center"/>
          </w:tcPr>
          <w:p w14:paraId="258B3919">
            <w:pPr>
              <w:widowControl w:val="0"/>
              <w:spacing w:line="480" w:lineRule="auto"/>
              <w:jc w:val="center"/>
              <w:rPr>
                <w:rFonts w:hint="eastAsia" w:ascii="方正仿宋_GBK" w:hAnsi="方正仿宋_GBK" w:eastAsia="方正仿宋_GBK" w:cs="方正仿宋_GBK"/>
                <w:b w:val="0"/>
                <w:bCs w:val="0"/>
                <w:sz w:val="21"/>
                <w:szCs w:val="21"/>
                <w:vertAlign w:val="baseline"/>
                <w:lang w:val="en-US" w:eastAsia="zh-CN"/>
              </w:rPr>
            </w:pPr>
          </w:p>
        </w:tc>
        <w:tc>
          <w:tcPr>
            <w:tcW w:w="677" w:type="pct"/>
            <w:noWrap w:val="0"/>
            <w:vAlign w:val="center"/>
          </w:tcPr>
          <w:p w14:paraId="16456477">
            <w:pPr>
              <w:widowControl w:val="0"/>
              <w:spacing w:line="480" w:lineRule="auto"/>
              <w:jc w:val="center"/>
              <w:rPr>
                <w:rFonts w:hint="eastAsia" w:ascii="方正仿宋_GBK" w:hAnsi="方正仿宋_GBK" w:eastAsia="方正仿宋_GBK" w:cs="方正仿宋_GBK"/>
                <w:b w:val="0"/>
                <w:bCs w:val="0"/>
                <w:sz w:val="21"/>
                <w:szCs w:val="21"/>
                <w:vertAlign w:val="baseline"/>
                <w:lang w:val="en-US" w:eastAsia="zh-CN"/>
              </w:rPr>
            </w:pPr>
          </w:p>
        </w:tc>
        <w:tc>
          <w:tcPr>
            <w:tcW w:w="624" w:type="pct"/>
            <w:noWrap w:val="0"/>
            <w:vAlign w:val="center"/>
          </w:tcPr>
          <w:p w14:paraId="59AF51BF">
            <w:pPr>
              <w:widowControl w:val="0"/>
              <w:spacing w:line="480" w:lineRule="auto"/>
              <w:jc w:val="center"/>
              <w:rPr>
                <w:rFonts w:hint="eastAsia" w:ascii="方正仿宋_GBK" w:hAnsi="方正仿宋_GBK" w:eastAsia="方正仿宋_GBK" w:cs="方正仿宋_GBK"/>
                <w:b w:val="0"/>
                <w:bCs w:val="0"/>
                <w:sz w:val="21"/>
                <w:szCs w:val="21"/>
                <w:vertAlign w:val="baseline"/>
                <w:lang w:val="en-US" w:eastAsia="zh-CN"/>
              </w:rPr>
            </w:pPr>
          </w:p>
        </w:tc>
        <w:tc>
          <w:tcPr>
            <w:tcW w:w="708" w:type="pct"/>
            <w:noWrap w:val="0"/>
            <w:vAlign w:val="center"/>
          </w:tcPr>
          <w:p w14:paraId="179E83A8">
            <w:pPr>
              <w:widowControl w:val="0"/>
              <w:spacing w:line="480" w:lineRule="auto"/>
              <w:jc w:val="center"/>
              <w:rPr>
                <w:rFonts w:hint="eastAsia" w:ascii="方正仿宋_GBK" w:hAnsi="方正仿宋_GBK" w:eastAsia="方正仿宋_GBK" w:cs="方正仿宋_GBK"/>
                <w:b w:val="0"/>
                <w:bCs w:val="0"/>
                <w:sz w:val="21"/>
                <w:szCs w:val="21"/>
                <w:vertAlign w:val="baseline"/>
                <w:lang w:val="en-US" w:eastAsia="zh-CN"/>
              </w:rPr>
            </w:pPr>
          </w:p>
        </w:tc>
        <w:tc>
          <w:tcPr>
            <w:tcW w:w="663" w:type="pct"/>
            <w:noWrap w:val="0"/>
            <w:vAlign w:val="center"/>
          </w:tcPr>
          <w:p w14:paraId="0A1D94F4">
            <w:pPr>
              <w:widowControl w:val="0"/>
              <w:spacing w:line="480" w:lineRule="auto"/>
              <w:jc w:val="center"/>
              <w:rPr>
                <w:rFonts w:hint="eastAsia" w:ascii="方正仿宋_GBK" w:hAnsi="方正仿宋_GBK" w:eastAsia="方正仿宋_GBK" w:cs="方正仿宋_GBK"/>
                <w:b w:val="0"/>
                <w:bCs w:val="0"/>
                <w:sz w:val="21"/>
                <w:szCs w:val="21"/>
                <w:vertAlign w:val="baseline"/>
                <w:lang w:val="en-US" w:eastAsia="zh-CN"/>
              </w:rPr>
            </w:pPr>
          </w:p>
        </w:tc>
      </w:tr>
    </w:tbl>
    <w:p w14:paraId="11D83A3D">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仿宋_GBK" w:hAnsi="方正仿宋_GBK" w:eastAsia="方正仿宋_GBK" w:cs="方正仿宋_GBK"/>
          <w:b/>
          <w:bCs/>
          <w:sz w:val="24"/>
          <w:szCs w:val="24"/>
          <w:lang w:val="en-US" w:eastAsia="zh-CN"/>
        </w:rPr>
      </w:pPr>
    </w:p>
    <w:p w14:paraId="7FC28BD3">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仿宋_GBK" w:hAnsi="方正仿宋_GBK" w:eastAsia="方正仿宋_GBK" w:cs="方正仿宋_GBK"/>
          <w:b/>
          <w:bCs/>
          <w:color w:val="auto"/>
          <w:sz w:val="28"/>
          <w:szCs w:val="28"/>
          <w:lang w:eastAsia="zh-CN"/>
        </w:rPr>
      </w:pPr>
      <w:r>
        <w:rPr>
          <w:rFonts w:hint="eastAsia" w:ascii="方正仿宋_GBK" w:hAnsi="方正仿宋_GBK" w:eastAsia="方正仿宋_GBK" w:cs="方正仿宋_GBK"/>
          <w:b/>
          <w:bCs/>
          <w:sz w:val="28"/>
          <w:szCs w:val="28"/>
          <w:lang w:val="en-US" w:eastAsia="zh-CN"/>
        </w:rPr>
        <w:t>附件4：</w:t>
      </w:r>
      <w:r>
        <w:rPr>
          <w:rFonts w:hint="eastAsia" w:ascii="方正仿宋_GBK" w:hAnsi="方正仿宋_GBK" w:eastAsia="方正仿宋_GBK" w:cs="方正仿宋_GBK"/>
          <w:b/>
          <w:bCs/>
          <w:color w:val="auto"/>
          <w:sz w:val="28"/>
          <w:szCs w:val="28"/>
        </w:rPr>
        <w:t>保</w:t>
      </w:r>
      <w:r>
        <w:rPr>
          <w:rFonts w:hint="eastAsia" w:ascii="方正仿宋_GBK" w:hAnsi="方正仿宋_GBK" w:eastAsia="方正仿宋_GBK" w:cs="方正仿宋_GBK"/>
          <w:b/>
          <w:bCs/>
          <w:color w:val="auto"/>
          <w:sz w:val="28"/>
          <w:szCs w:val="28"/>
          <w:lang w:eastAsia="zh-CN"/>
        </w:rPr>
        <w:t>安</w:t>
      </w:r>
      <w:r>
        <w:rPr>
          <w:rFonts w:hint="eastAsia" w:ascii="方正仿宋_GBK" w:hAnsi="方正仿宋_GBK" w:eastAsia="方正仿宋_GBK" w:cs="方正仿宋_GBK"/>
          <w:b/>
          <w:bCs/>
          <w:color w:val="auto"/>
          <w:sz w:val="28"/>
          <w:szCs w:val="28"/>
        </w:rPr>
        <w:t>服务管理质量考核</w:t>
      </w:r>
      <w:r>
        <w:rPr>
          <w:rFonts w:hint="eastAsia" w:ascii="方正仿宋_GBK" w:hAnsi="方正仿宋_GBK" w:eastAsia="方正仿宋_GBK" w:cs="方正仿宋_GBK"/>
          <w:b/>
          <w:bCs/>
          <w:color w:val="auto"/>
          <w:sz w:val="28"/>
          <w:szCs w:val="28"/>
          <w:lang w:eastAsia="zh-CN"/>
        </w:rPr>
        <w:t>情况汇总</w:t>
      </w:r>
    </w:p>
    <w:p w14:paraId="3A28ED7F">
      <w:pPr>
        <w:jc w:val="center"/>
        <w:rPr>
          <w:rFonts w:hint="eastAsia" w:ascii="方正仿宋_GBK" w:hAnsi="方正仿宋_GBK" w:eastAsia="方正仿宋_GBK" w:cs="方正仿宋_GBK"/>
          <w:b/>
          <w:bCs/>
          <w:color w:val="auto"/>
          <w:sz w:val="28"/>
          <w:szCs w:val="28"/>
          <w:lang w:eastAsia="zh-CN"/>
        </w:rPr>
      </w:pPr>
      <w:r>
        <w:rPr>
          <w:rFonts w:hint="eastAsia" w:ascii="方正仿宋_GBK" w:hAnsi="方正仿宋_GBK" w:eastAsia="方正仿宋_GBK" w:cs="方正仿宋_GBK"/>
          <w:b/>
          <w:bCs/>
          <w:color w:val="auto"/>
          <w:sz w:val="28"/>
          <w:szCs w:val="28"/>
        </w:rPr>
        <w:t>保</w:t>
      </w:r>
      <w:r>
        <w:rPr>
          <w:rFonts w:hint="eastAsia" w:ascii="方正仿宋_GBK" w:hAnsi="方正仿宋_GBK" w:eastAsia="方正仿宋_GBK" w:cs="方正仿宋_GBK"/>
          <w:b/>
          <w:bCs/>
          <w:color w:val="auto"/>
          <w:sz w:val="28"/>
          <w:szCs w:val="28"/>
          <w:lang w:eastAsia="zh-CN"/>
        </w:rPr>
        <w:t>安</w:t>
      </w:r>
      <w:r>
        <w:rPr>
          <w:rFonts w:hint="eastAsia" w:ascii="方正仿宋_GBK" w:hAnsi="方正仿宋_GBK" w:eastAsia="方正仿宋_GBK" w:cs="方正仿宋_GBK"/>
          <w:b/>
          <w:bCs/>
          <w:color w:val="auto"/>
          <w:sz w:val="28"/>
          <w:szCs w:val="28"/>
        </w:rPr>
        <w:t>服务管理质量考核</w:t>
      </w:r>
      <w:r>
        <w:rPr>
          <w:rFonts w:hint="eastAsia" w:ascii="方正仿宋_GBK" w:hAnsi="方正仿宋_GBK" w:eastAsia="方正仿宋_GBK" w:cs="方正仿宋_GBK"/>
          <w:b/>
          <w:bCs/>
          <w:color w:val="auto"/>
          <w:sz w:val="28"/>
          <w:szCs w:val="28"/>
          <w:lang w:eastAsia="zh-CN"/>
        </w:rPr>
        <w:t>情况汇总表</w:t>
      </w:r>
    </w:p>
    <w:p w14:paraId="1FE67E5A">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一、考核得分：</w:t>
      </w:r>
    </w:p>
    <w:p w14:paraId="22C839FB">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二、其他扣款：</w:t>
      </w:r>
    </w:p>
    <w:p w14:paraId="6F46B394">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1.专项扣款：</w:t>
      </w:r>
    </w:p>
    <w:p w14:paraId="4657E0EF">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2.其他罚款：参考杭州市临安区第一人民医院保安日常管理考核细则</w:t>
      </w:r>
    </w:p>
    <w:p w14:paraId="02C6F2C8">
      <w:pPr>
        <w:pStyle w:val="5"/>
        <w:ind w:left="0" w:leftChars="0" w:firstLine="0" w:firstLineChars="0"/>
        <w:rPr>
          <w:rFonts w:hint="eastAsia" w:ascii="方正仿宋_GBK" w:hAnsi="方正仿宋_GBK" w:eastAsia="方正仿宋_GBK" w:cs="方正仿宋_GBK"/>
          <w:lang w:val="en-US" w:eastAsia="zh-CN"/>
        </w:rPr>
      </w:pPr>
    </w:p>
    <w:p w14:paraId="201478EA">
      <w:pPr>
        <w:jc w:val="center"/>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杭州市临安区第一人民医院保安日常管理考核细则</w:t>
      </w:r>
    </w:p>
    <w:p w14:paraId="38A9034A">
      <w:pPr>
        <w:spacing w:before="97"/>
        <w:ind w:right="0" w:firstLine="2429" w:firstLineChars="1100"/>
        <w:jc w:val="left"/>
        <w:rPr>
          <w:rFonts w:hint="eastAsia" w:ascii="方正仿宋_GBK" w:hAnsi="方正仿宋_GBK" w:eastAsia="方正仿宋_GBK" w:cs="方正仿宋_GBK"/>
          <w:b/>
          <w:bCs/>
          <w:sz w:val="22"/>
        </w:rPr>
      </w:pPr>
    </w:p>
    <w:tbl>
      <w:tblPr>
        <w:tblStyle w:val="14"/>
        <w:tblW w:w="501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9"/>
        <w:gridCol w:w="3204"/>
        <w:gridCol w:w="1037"/>
        <w:gridCol w:w="2124"/>
        <w:gridCol w:w="728"/>
      </w:tblGrid>
      <w:tr w14:paraId="55163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jc w:val="center"/>
        </w:trPr>
        <w:tc>
          <w:tcPr>
            <w:tcW w:w="743" w:type="pct"/>
            <w:noWrap w:val="0"/>
            <w:vAlign w:val="top"/>
          </w:tcPr>
          <w:p w14:paraId="1DFA6354">
            <w:pPr>
              <w:pStyle w:val="26"/>
              <w:spacing w:before="2"/>
              <w:rPr>
                <w:rFonts w:hint="eastAsia" w:ascii="方正仿宋_GBK" w:hAnsi="方正仿宋_GBK" w:eastAsia="方正仿宋_GBK" w:cs="方正仿宋_GBK"/>
                <w:sz w:val="22"/>
              </w:rPr>
            </w:pPr>
            <w:r>
              <w:rPr>
                <w:rFonts w:hint="eastAsia" w:ascii="方正仿宋_GBK" w:hAnsi="方正仿宋_GBK" w:eastAsia="方正仿宋_GBK" w:cs="方正仿宋_GBK"/>
                <w:sz w:val="22"/>
              </w:rPr>
              <w:t>被考核单位</w:t>
            </w:r>
          </w:p>
        </w:tc>
        <w:tc>
          <w:tcPr>
            <w:tcW w:w="1922" w:type="pct"/>
            <w:noWrap w:val="0"/>
            <w:vAlign w:val="top"/>
          </w:tcPr>
          <w:p w14:paraId="1E92A4F4">
            <w:pPr>
              <w:pStyle w:val="26"/>
              <w:ind w:left="0"/>
              <w:rPr>
                <w:rFonts w:hint="eastAsia" w:ascii="方正仿宋_GBK" w:hAnsi="方正仿宋_GBK" w:eastAsia="方正仿宋_GBK" w:cs="方正仿宋_GBK"/>
                <w:sz w:val="18"/>
              </w:rPr>
            </w:pPr>
          </w:p>
        </w:tc>
        <w:tc>
          <w:tcPr>
            <w:tcW w:w="622" w:type="pct"/>
            <w:noWrap w:val="0"/>
            <w:vAlign w:val="top"/>
          </w:tcPr>
          <w:p w14:paraId="4AA44DB6">
            <w:pPr>
              <w:pStyle w:val="26"/>
              <w:spacing w:before="2"/>
              <w:ind w:left="108"/>
              <w:rPr>
                <w:rFonts w:hint="eastAsia" w:ascii="方正仿宋_GBK" w:hAnsi="方正仿宋_GBK" w:eastAsia="方正仿宋_GBK" w:cs="方正仿宋_GBK"/>
                <w:sz w:val="22"/>
              </w:rPr>
            </w:pPr>
            <w:r>
              <w:rPr>
                <w:rFonts w:hint="eastAsia" w:ascii="方正仿宋_GBK" w:hAnsi="方正仿宋_GBK" w:eastAsia="方正仿宋_GBK" w:cs="方正仿宋_GBK"/>
                <w:sz w:val="22"/>
              </w:rPr>
              <w:t>考核场所</w:t>
            </w:r>
          </w:p>
        </w:tc>
        <w:tc>
          <w:tcPr>
            <w:tcW w:w="1711" w:type="pct"/>
            <w:gridSpan w:val="2"/>
            <w:noWrap w:val="0"/>
            <w:vAlign w:val="top"/>
          </w:tcPr>
          <w:p w14:paraId="742A80B7">
            <w:pPr>
              <w:pStyle w:val="26"/>
              <w:ind w:left="0"/>
              <w:rPr>
                <w:rFonts w:hint="eastAsia" w:ascii="方正仿宋_GBK" w:hAnsi="方正仿宋_GBK" w:eastAsia="方正仿宋_GBK" w:cs="方正仿宋_GBK"/>
                <w:sz w:val="18"/>
              </w:rPr>
            </w:pPr>
          </w:p>
        </w:tc>
      </w:tr>
      <w:tr w14:paraId="70668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743" w:type="pct"/>
            <w:noWrap w:val="0"/>
            <w:vAlign w:val="top"/>
          </w:tcPr>
          <w:p w14:paraId="660C34CF">
            <w:pPr>
              <w:pStyle w:val="26"/>
              <w:spacing w:before="3" w:line="280" w:lineRule="atLeast"/>
              <w:ind w:right="98"/>
              <w:rPr>
                <w:rFonts w:hint="eastAsia" w:ascii="方正仿宋_GBK" w:hAnsi="方正仿宋_GBK" w:eastAsia="方正仿宋_GBK" w:cs="方正仿宋_GBK"/>
                <w:sz w:val="22"/>
              </w:rPr>
            </w:pPr>
            <w:r>
              <w:rPr>
                <w:rFonts w:hint="eastAsia" w:ascii="方正仿宋_GBK" w:hAnsi="方正仿宋_GBK" w:eastAsia="方正仿宋_GBK" w:cs="方正仿宋_GBK"/>
                <w:sz w:val="22"/>
              </w:rPr>
              <w:t>被考核单位确认</w:t>
            </w:r>
          </w:p>
        </w:tc>
        <w:tc>
          <w:tcPr>
            <w:tcW w:w="1922" w:type="pct"/>
            <w:noWrap w:val="0"/>
            <w:vAlign w:val="top"/>
          </w:tcPr>
          <w:p w14:paraId="5F5FB206">
            <w:pPr>
              <w:pStyle w:val="26"/>
              <w:ind w:left="0"/>
              <w:rPr>
                <w:rFonts w:hint="eastAsia" w:ascii="方正仿宋_GBK" w:hAnsi="方正仿宋_GBK" w:eastAsia="方正仿宋_GBK" w:cs="方正仿宋_GBK"/>
                <w:sz w:val="18"/>
              </w:rPr>
            </w:pPr>
          </w:p>
        </w:tc>
        <w:tc>
          <w:tcPr>
            <w:tcW w:w="622" w:type="pct"/>
            <w:noWrap w:val="0"/>
            <w:vAlign w:val="top"/>
          </w:tcPr>
          <w:p w14:paraId="02591699">
            <w:pPr>
              <w:pStyle w:val="26"/>
              <w:spacing w:before="3"/>
              <w:ind w:left="108"/>
              <w:rPr>
                <w:rFonts w:hint="eastAsia" w:ascii="方正仿宋_GBK" w:hAnsi="方正仿宋_GBK" w:eastAsia="方正仿宋_GBK" w:cs="方正仿宋_GBK"/>
                <w:sz w:val="22"/>
              </w:rPr>
            </w:pPr>
            <w:r>
              <w:rPr>
                <w:rFonts w:hint="eastAsia" w:ascii="方正仿宋_GBK" w:hAnsi="方正仿宋_GBK" w:eastAsia="方正仿宋_GBK" w:cs="方正仿宋_GBK"/>
                <w:sz w:val="22"/>
              </w:rPr>
              <w:t>考核方式</w:t>
            </w:r>
          </w:p>
        </w:tc>
        <w:tc>
          <w:tcPr>
            <w:tcW w:w="1711" w:type="pct"/>
            <w:gridSpan w:val="2"/>
            <w:noWrap w:val="0"/>
            <w:vAlign w:val="top"/>
          </w:tcPr>
          <w:p w14:paraId="00D0B3FB">
            <w:pPr>
              <w:pStyle w:val="26"/>
              <w:ind w:left="0"/>
              <w:rPr>
                <w:rFonts w:hint="eastAsia" w:ascii="方正仿宋_GBK" w:hAnsi="方正仿宋_GBK" w:eastAsia="方正仿宋_GBK" w:cs="方正仿宋_GBK"/>
                <w:sz w:val="18"/>
              </w:rPr>
            </w:pPr>
          </w:p>
        </w:tc>
      </w:tr>
      <w:tr w14:paraId="4FAC4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jc w:val="center"/>
        </w:trPr>
        <w:tc>
          <w:tcPr>
            <w:tcW w:w="743" w:type="pct"/>
            <w:noWrap w:val="0"/>
            <w:vAlign w:val="top"/>
          </w:tcPr>
          <w:p w14:paraId="422512AC">
            <w:pPr>
              <w:pStyle w:val="26"/>
              <w:rPr>
                <w:rFonts w:hint="eastAsia" w:ascii="方正仿宋_GBK" w:hAnsi="方正仿宋_GBK" w:eastAsia="方正仿宋_GBK" w:cs="方正仿宋_GBK"/>
                <w:sz w:val="22"/>
              </w:rPr>
            </w:pPr>
            <w:r>
              <w:rPr>
                <w:rFonts w:hint="eastAsia" w:ascii="方正仿宋_GBK" w:hAnsi="方正仿宋_GBK" w:eastAsia="方正仿宋_GBK" w:cs="方正仿宋_GBK"/>
                <w:sz w:val="22"/>
              </w:rPr>
              <w:t>考核项目</w:t>
            </w:r>
          </w:p>
        </w:tc>
        <w:tc>
          <w:tcPr>
            <w:tcW w:w="1922" w:type="pct"/>
            <w:noWrap w:val="0"/>
            <w:vAlign w:val="top"/>
          </w:tcPr>
          <w:p w14:paraId="2D2B46EB">
            <w:pPr>
              <w:pStyle w:val="26"/>
              <w:rPr>
                <w:rFonts w:hint="eastAsia" w:ascii="方正仿宋_GBK" w:hAnsi="方正仿宋_GBK" w:eastAsia="方正仿宋_GBK" w:cs="方正仿宋_GBK"/>
                <w:color w:val="auto"/>
                <w:sz w:val="22"/>
              </w:rPr>
            </w:pPr>
            <w:r>
              <w:rPr>
                <w:rFonts w:hint="eastAsia" w:ascii="方正仿宋_GBK" w:hAnsi="方正仿宋_GBK" w:eastAsia="方正仿宋_GBK" w:cs="方正仿宋_GBK"/>
                <w:color w:val="auto"/>
                <w:sz w:val="22"/>
              </w:rPr>
              <w:t>管理内容</w:t>
            </w:r>
          </w:p>
        </w:tc>
        <w:tc>
          <w:tcPr>
            <w:tcW w:w="1896" w:type="pct"/>
            <w:gridSpan w:val="2"/>
            <w:noWrap w:val="0"/>
            <w:vAlign w:val="top"/>
          </w:tcPr>
          <w:p w14:paraId="13E3ED57">
            <w:pPr>
              <w:pStyle w:val="26"/>
              <w:ind w:left="1207"/>
              <w:rPr>
                <w:rFonts w:hint="eastAsia" w:ascii="方正仿宋_GBK" w:hAnsi="方正仿宋_GBK" w:eastAsia="方正仿宋_GBK" w:cs="方正仿宋_GBK"/>
                <w:color w:val="auto"/>
                <w:sz w:val="22"/>
              </w:rPr>
            </w:pPr>
            <w:r>
              <w:rPr>
                <w:rFonts w:hint="eastAsia" w:ascii="方正仿宋_GBK" w:hAnsi="方正仿宋_GBK" w:eastAsia="方正仿宋_GBK" w:cs="方正仿宋_GBK"/>
                <w:color w:val="auto"/>
                <w:sz w:val="22"/>
              </w:rPr>
              <w:t>扣款标准</w:t>
            </w:r>
          </w:p>
        </w:tc>
        <w:tc>
          <w:tcPr>
            <w:tcW w:w="436" w:type="pct"/>
            <w:noWrap w:val="0"/>
            <w:vAlign w:val="top"/>
          </w:tcPr>
          <w:p w14:paraId="149442EE">
            <w:pPr>
              <w:pStyle w:val="26"/>
              <w:rPr>
                <w:rFonts w:hint="eastAsia" w:ascii="方正仿宋_GBK" w:hAnsi="方正仿宋_GBK" w:eastAsia="方正仿宋_GBK" w:cs="方正仿宋_GBK"/>
                <w:sz w:val="22"/>
              </w:rPr>
            </w:pPr>
            <w:r>
              <w:rPr>
                <w:rFonts w:hint="eastAsia" w:ascii="方正仿宋_GBK" w:hAnsi="方正仿宋_GBK" w:eastAsia="方正仿宋_GBK" w:cs="方正仿宋_GBK"/>
                <w:sz w:val="22"/>
              </w:rPr>
              <w:t>扣款情况</w:t>
            </w:r>
          </w:p>
        </w:tc>
      </w:tr>
      <w:tr w14:paraId="05F2D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jc w:val="center"/>
        </w:trPr>
        <w:tc>
          <w:tcPr>
            <w:tcW w:w="743" w:type="pct"/>
            <w:tcBorders>
              <w:bottom w:val="nil"/>
            </w:tcBorders>
            <w:noWrap w:val="0"/>
            <w:vAlign w:val="top"/>
          </w:tcPr>
          <w:p w14:paraId="0878CE6B">
            <w:pPr>
              <w:pStyle w:val="26"/>
              <w:spacing w:before="1"/>
              <w:rPr>
                <w:rFonts w:hint="eastAsia" w:ascii="方正仿宋_GBK" w:hAnsi="方正仿宋_GBK" w:eastAsia="方正仿宋_GBK" w:cs="方正仿宋_GBK"/>
                <w:sz w:val="22"/>
              </w:rPr>
            </w:pPr>
            <w:r>
              <w:rPr>
                <w:rFonts w:hint="eastAsia" w:ascii="方正仿宋_GBK" w:hAnsi="方正仿宋_GBK" w:eastAsia="方正仿宋_GBK" w:cs="方正仿宋_GBK"/>
                <w:sz w:val="22"/>
              </w:rPr>
              <w:t>（一）</w:t>
            </w:r>
          </w:p>
        </w:tc>
        <w:tc>
          <w:tcPr>
            <w:tcW w:w="1922" w:type="pct"/>
            <w:noWrap w:val="0"/>
            <w:vAlign w:val="top"/>
          </w:tcPr>
          <w:p w14:paraId="55B264CD">
            <w:pPr>
              <w:pStyle w:val="26"/>
              <w:rPr>
                <w:rFonts w:hint="eastAsia" w:ascii="方正仿宋_GBK" w:hAnsi="方正仿宋_GBK" w:eastAsia="方正仿宋_GBK" w:cs="方正仿宋_GBK"/>
                <w:color w:val="auto"/>
                <w:sz w:val="18"/>
              </w:rPr>
            </w:pPr>
            <w:r>
              <w:rPr>
                <w:rFonts w:hint="eastAsia" w:ascii="方正仿宋_GBK" w:hAnsi="方正仿宋_GBK" w:eastAsia="方正仿宋_GBK" w:cs="方正仿宋_GBK"/>
                <w:color w:val="auto"/>
                <w:sz w:val="18"/>
                <w:lang w:eastAsia="zh-CN"/>
              </w:rPr>
              <w:t>1.</w:t>
            </w:r>
            <w:r>
              <w:rPr>
                <w:rFonts w:hint="eastAsia" w:ascii="方正仿宋_GBK" w:hAnsi="方正仿宋_GBK" w:eastAsia="方正仿宋_GBK" w:cs="方正仿宋_GBK"/>
                <w:color w:val="auto"/>
                <w:sz w:val="18"/>
              </w:rPr>
              <w:t>层层落实管理责任制</w:t>
            </w:r>
          </w:p>
        </w:tc>
        <w:tc>
          <w:tcPr>
            <w:tcW w:w="1896" w:type="pct"/>
            <w:gridSpan w:val="2"/>
            <w:noWrap w:val="0"/>
            <w:vAlign w:val="top"/>
          </w:tcPr>
          <w:p w14:paraId="4ED81FCB">
            <w:pPr>
              <w:pStyle w:val="26"/>
              <w:ind w:left="197"/>
              <w:rPr>
                <w:rFonts w:hint="eastAsia" w:ascii="方正仿宋_GBK" w:hAnsi="方正仿宋_GBK" w:eastAsia="方正仿宋_GBK" w:cs="方正仿宋_GBK"/>
                <w:color w:val="auto"/>
                <w:sz w:val="18"/>
              </w:rPr>
            </w:pPr>
            <w:r>
              <w:rPr>
                <w:rFonts w:hint="eastAsia" w:ascii="方正仿宋_GBK" w:hAnsi="方正仿宋_GBK" w:eastAsia="方正仿宋_GBK" w:cs="方正仿宋_GBK"/>
                <w:color w:val="auto"/>
                <w:sz w:val="18"/>
                <w:lang w:eastAsia="zh-CN"/>
              </w:rPr>
              <w:t>1.</w:t>
            </w:r>
            <w:r>
              <w:rPr>
                <w:rFonts w:hint="eastAsia" w:ascii="方正仿宋_GBK" w:hAnsi="方正仿宋_GBK" w:eastAsia="方正仿宋_GBK" w:cs="方正仿宋_GBK"/>
                <w:color w:val="auto"/>
                <w:sz w:val="18"/>
              </w:rPr>
              <w:t>未落实责任制的扣1000元。</w:t>
            </w:r>
          </w:p>
        </w:tc>
        <w:tc>
          <w:tcPr>
            <w:tcW w:w="436" w:type="pct"/>
            <w:noWrap w:val="0"/>
            <w:vAlign w:val="top"/>
          </w:tcPr>
          <w:p w14:paraId="11844443">
            <w:pPr>
              <w:pStyle w:val="26"/>
              <w:ind w:left="0"/>
              <w:rPr>
                <w:rFonts w:hint="eastAsia" w:ascii="方正仿宋_GBK" w:hAnsi="方正仿宋_GBK" w:eastAsia="方正仿宋_GBK" w:cs="方正仿宋_GBK"/>
                <w:sz w:val="18"/>
              </w:rPr>
            </w:pPr>
          </w:p>
        </w:tc>
      </w:tr>
      <w:tr w14:paraId="5BEAE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jc w:val="center"/>
        </w:trPr>
        <w:tc>
          <w:tcPr>
            <w:tcW w:w="743" w:type="pct"/>
            <w:tcBorders>
              <w:top w:val="nil"/>
              <w:bottom w:val="nil"/>
            </w:tcBorders>
            <w:noWrap w:val="0"/>
            <w:vAlign w:val="top"/>
          </w:tcPr>
          <w:p w14:paraId="2F347800">
            <w:pPr>
              <w:pStyle w:val="26"/>
              <w:spacing w:line="216" w:lineRule="exact"/>
              <w:ind w:left="328"/>
              <w:rPr>
                <w:rFonts w:hint="eastAsia" w:ascii="方正仿宋_GBK" w:hAnsi="方正仿宋_GBK" w:eastAsia="方正仿宋_GBK" w:cs="方正仿宋_GBK"/>
                <w:sz w:val="22"/>
              </w:rPr>
            </w:pPr>
            <w:r>
              <w:rPr>
                <w:rFonts w:hint="eastAsia" w:ascii="方正仿宋_GBK" w:hAnsi="方正仿宋_GBK" w:eastAsia="方正仿宋_GBK" w:cs="方正仿宋_GBK"/>
                <w:w w:val="100"/>
                <w:sz w:val="22"/>
              </w:rPr>
              <w:t>台</w:t>
            </w:r>
          </w:p>
        </w:tc>
        <w:tc>
          <w:tcPr>
            <w:tcW w:w="1922" w:type="pct"/>
            <w:vMerge w:val="restart"/>
            <w:noWrap w:val="0"/>
            <w:vAlign w:val="top"/>
          </w:tcPr>
          <w:p w14:paraId="24DC0BBB">
            <w:pPr>
              <w:pStyle w:val="26"/>
              <w:spacing w:before="1"/>
              <w:rPr>
                <w:rFonts w:hint="eastAsia" w:ascii="方正仿宋_GBK" w:hAnsi="方正仿宋_GBK" w:eastAsia="方正仿宋_GBK" w:cs="方正仿宋_GBK"/>
                <w:color w:val="auto"/>
                <w:sz w:val="18"/>
              </w:rPr>
            </w:pPr>
            <w:r>
              <w:rPr>
                <w:rFonts w:hint="eastAsia" w:ascii="方正仿宋_GBK" w:hAnsi="方正仿宋_GBK" w:eastAsia="方正仿宋_GBK" w:cs="方正仿宋_GBK"/>
                <w:color w:val="auto"/>
                <w:sz w:val="18"/>
                <w:lang w:eastAsia="zh-CN"/>
              </w:rPr>
              <w:t>2.</w:t>
            </w:r>
            <w:r>
              <w:rPr>
                <w:rFonts w:hint="eastAsia" w:ascii="方正仿宋_GBK" w:hAnsi="方正仿宋_GBK" w:eastAsia="方正仿宋_GBK" w:cs="方正仿宋_GBK"/>
                <w:color w:val="auto"/>
                <w:sz w:val="18"/>
              </w:rPr>
              <w:t>按要求建好日常</w:t>
            </w:r>
            <w:r>
              <w:rPr>
                <w:rFonts w:hint="eastAsia" w:ascii="方正仿宋_GBK" w:hAnsi="方正仿宋_GBK" w:eastAsia="方正仿宋_GBK" w:cs="方正仿宋_GBK"/>
                <w:color w:val="auto"/>
                <w:sz w:val="18"/>
                <w:lang w:eastAsia="zh-CN"/>
              </w:rPr>
              <w:t>检查台账</w:t>
            </w:r>
            <w:r>
              <w:rPr>
                <w:rFonts w:hint="eastAsia" w:ascii="方正仿宋_GBK" w:hAnsi="方正仿宋_GBK" w:eastAsia="方正仿宋_GBK" w:cs="方正仿宋_GBK"/>
                <w:color w:val="auto"/>
                <w:sz w:val="18"/>
              </w:rPr>
              <w:t>。</w:t>
            </w:r>
          </w:p>
        </w:tc>
        <w:tc>
          <w:tcPr>
            <w:tcW w:w="1896" w:type="pct"/>
            <w:gridSpan w:val="2"/>
            <w:vMerge w:val="restart"/>
            <w:noWrap w:val="0"/>
            <w:vAlign w:val="top"/>
          </w:tcPr>
          <w:p w14:paraId="7B36041D">
            <w:pPr>
              <w:pStyle w:val="26"/>
              <w:spacing w:before="1"/>
              <w:ind w:left="108"/>
              <w:rPr>
                <w:rFonts w:hint="eastAsia" w:ascii="方正仿宋_GBK" w:hAnsi="方正仿宋_GBK" w:eastAsia="方正仿宋_GBK" w:cs="方正仿宋_GBK"/>
                <w:color w:val="auto"/>
                <w:sz w:val="18"/>
              </w:rPr>
            </w:pPr>
            <w:r>
              <w:rPr>
                <w:rFonts w:hint="eastAsia" w:ascii="方正仿宋_GBK" w:hAnsi="方正仿宋_GBK" w:eastAsia="方正仿宋_GBK" w:cs="方正仿宋_GBK"/>
                <w:color w:val="auto"/>
                <w:sz w:val="18"/>
                <w:lang w:eastAsia="zh-CN"/>
              </w:rPr>
              <w:t>2.台账</w:t>
            </w:r>
            <w:r>
              <w:rPr>
                <w:rFonts w:hint="eastAsia" w:ascii="方正仿宋_GBK" w:hAnsi="方正仿宋_GBK" w:eastAsia="方正仿宋_GBK" w:cs="方正仿宋_GBK"/>
                <w:color w:val="auto"/>
                <w:sz w:val="18"/>
              </w:rPr>
              <w:t>每缺一项扣</w:t>
            </w:r>
            <w:r>
              <w:rPr>
                <w:rFonts w:hint="eastAsia" w:ascii="方正仿宋_GBK" w:hAnsi="方正仿宋_GBK" w:eastAsia="方正仿宋_GBK" w:cs="方正仿宋_GBK"/>
                <w:color w:val="auto"/>
                <w:sz w:val="18"/>
                <w:lang w:val="en-US" w:eastAsia="zh-CN"/>
              </w:rPr>
              <w:t>500</w:t>
            </w:r>
            <w:r>
              <w:rPr>
                <w:rFonts w:hint="eastAsia" w:ascii="方正仿宋_GBK" w:hAnsi="方正仿宋_GBK" w:eastAsia="方正仿宋_GBK" w:cs="方正仿宋_GBK"/>
                <w:color w:val="auto"/>
                <w:sz w:val="18"/>
              </w:rPr>
              <w:t>元。</w:t>
            </w:r>
          </w:p>
        </w:tc>
        <w:tc>
          <w:tcPr>
            <w:tcW w:w="436" w:type="pct"/>
            <w:vMerge w:val="restart"/>
            <w:noWrap w:val="0"/>
            <w:vAlign w:val="top"/>
          </w:tcPr>
          <w:p w14:paraId="607AFDE8">
            <w:pPr>
              <w:pStyle w:val="26"/>
              <w:ind w:left="0"/>
              <w:rPr>
                <w:rFonts w:hint="eastAsia" w:ascii="方正仿宋_GBK" w:hAnsi="方正仿宋_GBK" w:eastAsia="方正仿宋_GBK" w:cs="方正仿宋_GBK"/>
                <w:sz w:val="18"/>
              </w:rPr>
            </w:pPr>
          </w:p>
        </w:tc>
      </w:tr>
      <w:tr w14:paraId="44019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 w:hRule="atLeast"/>
          <w:jc w:val="center"/>
        </w:trPr>
        <w:tc>
          <w:tcPr>
            <w:tcW w:w="743" w:type="pct"/>
            <w:vMerge w:val="restart"/>
            <w:tcBorders>
              <w:top w:val="nil"/>
              <w:bottom w:val="nil"/>
            </w:tcBorders>
            <w:noWrap w:val="0"/>
            <w:vAlign w:val="top"/>
          </w:tcPr>
          <w:p w14:paraId="243677CD">
            <w:pPr>
              <w:pStyle w:val="26"/>
              <w:spacing w:line="278" w:lineRule="exact"/>
              <w:ind w:left="328"/>
              <w:rPr>
                <w:rFonts w:hint="eastAsia" w:ascii="方正仿宋_GBK" w:hAnsi="方正仿宋_GBK" w:eastAsia="方正仿宋_GBK" w:cs="方正仿宋_GBK"/>
                <w:sz w:val="22"/>
              </w:rPr>
            </w:pPr>
            <w:r>
              <w:rPr>
                <w:rFonts w:hint="eastAsia" w:ascii="方正仿宋_GBK" w:hAnsi="方正仿宋_GBK" w:eastAsia="方正仿宋_GBK" w:cs="方正仿宋_GBK"/>
                <w:w w:val="100"/>
                <w:sz w:val="22"/>
              </w:rPr>
              <w:t>账</w:t>
            </w:r>
          </w:p>
          <w:p w14:paraId="47A68F9F">
            <w:pPr>
              <w:pStyle w:val="26"/>
              <w:spacing w:before="3" w:line="258" w:lineRule="exact"/>
              <w:ind w:left="328"/>
              <w:rPr>
                <w:rFonts w:hint="eastAsia" w:ascii="方正仿宋_GBK" w:hAnsi="方正仿宋_GBK" w:eastAsia="方正仿宋_GBK" w:cs="方正仿宋_GBK"/>
                <w:sz w:val="22"/>
              </w:rPr>
            </w:pPr>
            <w:r>
              <w:rPr>
                <w:rFonts w:hint="eastAsia" w:ascii="方正仿宋_GBK" w:hAnsi="方正仿宋_GBK" w:eastAsia="方正仿宋_GBK" w:cs="方正仿宋_GBK"/>
                <w:w w:val="100"/>
                <w:sz w:val="22"/>
              </w:rPr>
              <w:t>资</w:t>
            </w:r>
          </w:p>
        </w:tc>
        <w:tc>
          <w:tcPr>
            <w:tcW w:w="1922" w:type="pct"/>
            <w:vMerge w:val="continue"/>
            <w:tcBorders>
              <w:top w:val="nil"/>
            </w:tcBorders>
            <w:noWrap w:val="0"/>
            <w:vAlign w:val="top"/>
          </w:tcPr>
          <w:p w14:paraId="4354E26C">
            <w:pPr>
              <w:rPr>
                <w:rFonts w:hint="eastAsia" w:ascii="方正仿宋_GBK" w:hAnsi="方正仿宋_GBK" w:eastAsia="方正仿宋_GBK" w:cs="方正仿宋_GBK"/>
                <w:color w:val="auto"/>
                <w:sz w:val="2"/>
                <w:szCs w:val="2"/>
              </w:rPr>
            </w:pPr>
          </w:p>
        </w:tc>
        <w:tc>
          <w:tcPr>
            <w:tcW w:w="1896" w:type="pct"/>
            <w:gridSpan w:val="2"/>
            <w:vMerge w:val="continue"/>
            <w:tcBorders>
              <w:top w:val="nil"/>
            </w:tcBorders>
            <w:noWrap w:val="0"/>
            <w:vAlign w:val="top"/>
          </w:tcPr>
          <w:p w14:paraId="47D6837C">
            <w:pPr>
              <w:rPr>
                <w:rFonts w:hint="eastAsia" w:ascii="方正仿宋_GBK" w:hAnsi="方正仿宋_GBK" w:eastAsia="方正仿宋_GBK" w:cs="方正仿宋_GBK"/>
                <w:color w:val="auto"/>
                <w:sz w:val="2"/>
                <w:szCs w:val="2"/>
              </w:rPr>
            </w:pPr>
          </w:p>
        </w:tc>
        <w:tc>
          <w:tcPr>
            <w:tcW w:w="436" w:type="pct"/>
            <w:vMerge w:val="continue"/>
            <w:tcBorders>
              <w:top w:val="nil"/>
            </w:tcBorders>
            <w:noWrap w:val="0"/>
            <w:vAlign w:val="top"/>
          </w:tcPr>
          <w:p w14:paraId="513FA96A">
            <w:pPr>
              <w:rPr>
                <w:rFonts w:hint="eastAsia" w:ascii="方正仿宋_GBK" w:hAnsi="方正仿宋_GBK" w:eastAsia="方正仿宋_GBK" w:cs="方正仿宋_GBK"/>
                <w:sz w:val="2"/>
                <w:szCs w:val="2"/>
              </w:rPr>
            </w:pPr>
          </w:p>
        </w:tc>
      </w:tr>
      <w:tr w14:paraId="5F23D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jc w:val="center"/>
        </w:trPr>
        <w:tc>
          <w:tcPr>
            <w:tcW w:w="743" w:type="pct"/>
            <w:vMerge w:val="continue"/>
            <w:tcBorders>
              <w:top w:val="nil"/>
              <w:bottom w:val="nil"/>
            </w:tcBorders>
            <w:noWrap w:val="0"/>
            <w:vAlign w:val="top"/>
          </w:tcPr>
          <w:p w14:paraId="7111B98B">
            <w:pPr>
              <w:rPr>
                <w:rFonts w:hint="eastAsia" w:ascii="方正仿宋_GBK" w:hAnsi="方正仿宋_GBK" w:eastAsia="方正仿宋_GBK" w:cs="方正仿宋_GBK"/>
                <w:sz w:val="2"/>
                <w:szCs w:val="2"/>
              </w:rPr>
            </w:pPr>
          </w:p>
        </w:tc>
        <w:tc>
          <w:tcPr>
            <w:tcW w:w="1922" w:type="pct"/>
            <w:tcBorders>
              <w:bottom w:val="nil"/>
            </w:tcBorders>
            <w:noWrap w:val="0"/>
            <w:vAlign w:val="top"/>
          </w:tcPr>
          <w:p w14:paraId="78AEDAEF">
            <w:pPr>
              <w:pStyle w:val="26"/>
              <w:spacing w:before="2" w:line="230" w:lineRule="atLeast"/>
              <w:ind w:right="443"/>
              <w:rPr>
                <w:rFonts w:hint="eastAsia" w:ascii="方正仿宋_GBK" w:hAnsi="方正仿宋_GBK" w:eastAsia="方正仿宋_GBK" w:cs="方正仿宋_GBK"/>
                <w:color w:val="auto"/>
                <w:sz w:val="18"/>
              </w:rPr>
            </w:pPr>
            <w:r>
              <w:rPr>
                <w:rFonts w:hint="eastAsia" w:ascii="方正仿宋_GBK" w:hAnsi="方正仿宋_GBK" w:eastAsia="方正仿宋_GBK" w:cs="方正仿宋_GBK"/>
                <w:color w:val="auto"/>
                <w:sz w:val="18"/>
                <w:lang w:eastAsia="zh-CN"/>
              </w:rPr>
              <w:t>3.</w:t>
            </w:r>
            <w:r>
              <w:rPr>
                <w:rFonts w:hint="eastAsia" w:ascii="方正仿宋_GBK" w:hAnsi="方正仿宋_GBK" w:eastAsia="方正仿宋_GBK" w:cs="方正仿宋_GBK"/>
                <w:color w:val="auto"/>
                <w:sz w:val="18"/>
              </w:rPr>
              <w:t>由保卫科负责抽查各场所岗位</w:t>
            </w:r>
            <w:r>
              <w:rPr>
                <w:rFonts w:hint="eastAsia" w:ascii="方正仿宋_GBK" w:hAnsi="方正仿宋_GBK" w:eastAsia="方正仿宋_GBK" w:cs="方正仿宋_GBK"/>
                <w:color w:val="auto"/>
                <w:sz w:val="18"/>
                <w:lang w:eastAsia="zh-CN"/>
              </w:rPr>
              <w:t>值</w:t>
            </w:r>
            <w:r>
              <w:rPr>
                <w:rFonts w:hint="eastAsia" w:ascii="方正仿宋_GBK" w:hAnsi="方正仿宋_GBK" w:eastAsia="方正仿宋_GBK" w:cs="方正仿宋_GBK"/>
                <w:color w:val="auto"/>
                <w:sz w:val="18"/>
              </w:rPr>
              <w:t>岗情况，如发现缺岗，</w:t>
            </w:r>
            <w:r>
              <w:rPr>
                <w:rFonts w:hint="eastAsia" w:ascii="方正仿宋_GBK" w:hAnsi="方正仿宋_GBK" w:eastAsia="方正仿宋_GBK" w:cs="方正仿宋_GBK"/>
                <w:color w:val="auto"/>
                <w:sz w:val="18"/>
                <w:lang w:eastAsia="zh-CN"/>
              </w:rPr>
              <w:t>作出</w:t>
            </w:r>
            <w:r>
              <w:rPr>
                <w:rFonts w:hint="eastAsia" w:ascii="方正仿宋_GBK" w:hAnsi="方正仿宋_GBK" w:eastAsia="方正仿宋_GBK" w:cs="方正仿宋_GBK"/>
                <w:color w:val="auto"/>
                <w:sz w:val="18"/>
              </w:rPr>
              <w:t>处罚。</w:t>
            </w:r>
          </w:p>
        </w:tc>
        <w:tc>
          <w:tcPr>
            <w:tcW w:w="1896" w:type="pct"/>
            <w:gridSpan w:val="2"/>
            <w:tcBorders>
              <w:bottom w:val="nil"/>
            </w:tcBorders>
            <w:noWrap w:val="0"/>
            <w:vAlign w:val="top"/>
          </w:tcPr>
          <w:p w14:paraId="28768781">
            <w:pPr>
              <w:pStyle w:val="26"/>
              <w:spacing w:before="2"/>
              <w:ind w:left="108"/>
              <w:rPr>
                <w:rFonts w:hint="eastAsia" w:ascii="方正仿宋_GBK" w:hAnsi="方正仿宋_GBK" w:eastAsia="方正仿宋_GBK" w:cs="方正仿宋_GBK"/>
                <w:color w:val="auto"/>
                <w:sz w:val="18"/>
              </w:rPr>
            </w:pPr>
            <w:r>
              <w:rPr>
                <w:rFonts w:hint="eastAsia" w:ascii="方正仿宋_GBK" w:hAnsi="方正仿宋_GBK" w:eastAsia="方正仿宋_GBK" w:cs="方正仿宋_GBK"/>
                <w:color w:val="auto"/>
                <w:sz w:val="18"/>
              </w:rPr>
              <w:t>3.抽查时每缺一</w:t>
            </w:r>
            <w:r>
              <w:rPr>
                <w:rFonts w:hint="eastAsia" w:ascii="方正仿宋_GBK" w:hAnsi="方正仿宋_GBK" w:eastAsia="方正仿宋_GBK" w:cs="方正仿宋_GBK"/>
                <w:color w:val="auto"/>
                <w:sz w:val="18"/>
                <w:lang w:eastAsia="zh-CN"/>
              </w:rPr>
              <w:t>人</w:t>
            </w:r>
            <w:r>
              <w:rPr>
                <w:rFonts w:hint="eastAsia" w:ascii="方正仿宋_GBK" w:hAnsi="方正仿宋_GBK" w:eastAsia="方正仿宋_GBK" w:cs="方正仿宋_GBK"/>
                <w:color w:val="auto"/>
                <w:sz w:val="18"/>
              </w:rPr>
              <w:t>扣款</w:t>
            </w:r>
            <w:r>
              <w:rPr>
                <w:rFonts w:hint="eastAsia" w:ascii="方正仿宋_GBK" w:hAnsi="方正仿宋_GBK" w:eastAsia="方正仿宋_GBK" w:cs="方正仿宋_GBK"/>
                <w:color w:val="auto"/>
                <w:sz w:val="18"/>
                <w:lang w:val="en-US" w:eastAsia="zh-CN"/>
              </w:rPr>
              <w:t>200</w:t>
            </w:r>
            <w:r>
              <w:rPr>
                <w:rFonts w:hint="eastAsia" w:ascii="方正仿宋_GBK" w:hAnsi="方正仿宋_GBK" w:eastAsia="方正仿宋_GBK" w:cs="方正仿宋_GBK"/>
                <w:color w:val="auto"/>
                <w:sz w:val="18"/>
              </w:rPr>
              <w:t>元/次，</w:t>
            </w:r>
          </w:p>
        </w:tc>
        <w:tc>
          <w:tcPr>
            <w:tcW w:w="436" w:type="pct"/>
            <w:vMerge w:val="restart"/>
            <w:noWrap w:val="0"/>
            <w:vAlign w:val="top"/>
          </w:tcPr>
          <w:p w14:paraId="24B888BB">
            <w:pPr>
              <w:pStyle w:val="26"/>
              <w:ind w:left="0"/>
              <w:rPr>
                <w:rFonts w:hint="eastAsia" w:ascii="方正仿宋_GBK" w:hAnsi="方正仿宋_GBK" w:eastAsia="方正仿宋_GBK" w:cs="方正仿宋_GBK"/>
                <w:sz w:val="18"/>
              </w:rPr>
            </w:pPr>
          </w:p>
        </w:tc>
      </w:tr>
      <w:tr w14:paraId="0758E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 w:hRule="atLeast"/>
          <w:jc w:val="center"/>
        </w:trPr>
        <w:tc>
          <w:tcPr>
            <w:tcW w:w="743" w:type="pct"/>
            <w:vMerge w:val="restart"/>
            <w:tcBorders>
              <w:top w:val="nil"/>
            </w:tcBorders>
            <w:noWrap w:val="0"/>
            <w:vAlign w:val="top"/>
          </w:tcPr>
          <w:p w14:paraId="17DFACCB">
            <w:pPr>
              <w:pStyle w:val="26"/>
              <w:spacing w:line="279" w:lineRule="exact"/>
              <w:ind w:left="328"/>
              <w:rPr>
                <w:rFonts w:hint="eastAsia" w:ascii="方正仿宋_GBK" w:hAnsi="方正仿宋_GBK" w:eastAsia="方正仿宋_GBK" w:cs="方正仿宋_GBK"/>
                <w:sz w:val="22"/>
              </w:rPr>
            </w:pPr>
            <w:r>
              <w:rPr>
                <w:rFonts w:hint="eastAsia" w:ascii="方正仿宋_GBK" w:hAnsi="方正仿宋_GBK" w:eastAsia="方正仿宋_GBK" w:cs="方正仿宋_GBK"/>
                <w:w w:val="100"/>
                <w:sz w:val="22"/>
              </w:rPr>
              <w:t>料</w:t>
            </w:r>
          </w:p>
        </w:tc>
        <w:tc>
          <w:tcPr>
            <w:tcW w:w="1922" w:type="pct"/>
            <w:tcBorders>
              <w:top w:val="nil"/>
            </w:tcBorders>
            <w:noWrap w:val="0"/>
            <w:vAlign w:val="top"/>
          </w:tcPr>
          <w:p w14:paraId="428CD722">
            <w:pPr>
              <w:pStyle w:val="26"/>
              <w:ind w:left="0"/>
              <w:rPr>
                <w:rFonts w:hint="eastAsia" w:ascii="方正仿宋_GBK" w:hAnsi="方正仿宋_GBK" w:eastAsia="方正仿宋_GBK" w:cs="方正仿宋_GBK"/>
                <w:sz w:val="6"/>
              </w:rPr>
            </w:pPr>
          </w:p>
        </w:tc>
        <w:tc>
          <w:tcPr>
            <w:tcW w:w="1896" w:type="pct"/>
            <w:gridSpan w:val="2"/>
            <w:tcBorders>
              <w:top w:val="nil"/>
            </w:tcBorders>
            <w:noWrap w:val="0"/>
            <w:vAlign w:val="top"/>
          </w:tcPr>
          <w:p w14:paraId="50ECCE17">
            <w:pPr>
              <w:pStyle w:val="26"/>
              <w:ind w:left="0"/>
              <w:rPr>
                <w:rFonts w:hint="eastAsia" w:ascii="方正仿宋_GBK" w:hAnsi="方正仿宋_GBK" w:eastAsia="方正仿宋_GBK" w:cs="方正仿宋_GBK"/>
                <w:sz w:val="6"/>
              </w:rPr>
            </w:pPr>
          </w:p>
        </w:tc>
        <w:tc>
          <w:tcPr>
            <w:tcW w:w="436" w:type="pct"/>
            <w:vMerge w:val="continue"/>
            <w:tcBorders>
              <w:top w:val="nil"/>
            </w:tcBorders>
            <w:noWrap w:val="0"/>
            <w:vAlign w:val="top"/>
          </w:tcPr>
          <w:p w14:paraId="5D82F289">
            <w:pPr>
              <w:rPr>
                <w:rFonts w:hint="eastAsia" w:ascii="方正仿宋_GBK" w:hAnsi="方正仿宋_GBK" w:eastAsia="方正仿宋_GBK" w:cs="方正仿宋_GBK"/>
                <w:sz w:val="2"/>
                <w:szCs w:val="2"/>
              </w:rPr>
            </w:pPr>
          </w:p>
        </w:tc>
      </w:tr>
      <w:tr w14:paraId="52213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jc w:val="center"/>
        </w:trPr>
        <w:tc>
          <w:tcPr>
            <w:tcW w:w="743" w:type="pct"/>
            <w:vMerge w:val="continue"/>
            <w:tcBorders>
              <w:top w:val="nil"/>
            </w:tcBorders>
            <w:noWrap w:val="0"/>
            <w:vAlign w:val="top"/>
          </w:tcPr>
          <w:p w14:paraId="06573E85">
            <w:pPr>
              <w:rPr>
                <w:rFonts w:hint="eastAsia" w:ascii="方正仿宋_GBK" w:hAnsi="方正仿宋_GBK" w:eastAsia="方正仿宋_GBK" w:cs="方正仿宋_GBK"/>
                <w:sz w:val="2"/>
                <w:szCs w:val="2"/>
              </w:rPr>
            </w:pPr>
          </w:p>
        </w:tc>
        <w:tc>
          <w:tcPr>
            <w:tcW w:w="1922" w:type="pct"/>
            <w:noWrap w:val="0"/>
            <w:vAlign w:val="top"/>
          </w:tcPr>
          <w:p w14:paraId="63BA8C7C">
            <w:pPr>
              <w:pStyle w:val="26"/>
              <w:spacing w:line="242" w:lineRule="auto"/>
              <w:ind w:right="172"/>
              <w:rPr>
                <w:rFonts w:hint="eastAsia" w:ascii="方正仿宋_GBK" w:hAnsi="方正仿宋_GBK" w:eastAsia="方正仿宋_GBK" w:cs="方正仿宋_GBK"/>
                <w:sz w:val="18"/>
              </w:rPr>
            </w:pPr>
            <w:r>
              <w:rPr>
                <w:rFonts w:hint="eastAsia" w:ascii="方正仿宋_GBK" w:hAnsi="方正仿宋_GBK" w:eastAsia="方正仿宋_GBK" w:cs="方正仿宋_GBK"/>
                <w:sz w:val="18"/>
                <w:lang w:eastAsia="zh-CN"/>
              </w:rPr>
              <w:t>4.</w:t>
            </w:r>
            <w:r>
              <w:rPr>
                <w:rFonts w:hint="eastAsia" w:ascii="方正仿宋_GBK" w:hAnsi="方正仿宋_GBK" w:eastAsia="方正仿宋_GBK" w:cs="方正仿宋_GBK"/>
                <w:sz w:val="18"/>
              </w:rPr>
              <w:t>保安公司需对保安人员实施考勤签到制度（人脸识别考勤机），并制定相应执勤</w:t>
            </w:r>
            <w:r>
              <w:rPr>
                <w:rFonts w:hint="eastAsia" w:ascii="方正仿宋_GBK" w:hAnsi="方正仿宋_GBK" w:eastAsia="方正仿宋_GBK" w:cs="方正仿宋_GBK"/>
                <w:spacing w:val="-1"/>
                <w:sz w:val="18"/>
              </w:rPr>
              <w:t>表，每月执勤表于</w:t>
            </w:r>
            <w:r>
              <w:rPr>
                <w:rFonts w:hint="eastAsia" w:ascii="方正仿宋_GBK" w:hAnsi="方正仿宋_GBK" w:eastAsia="方正仿宋_GBK" w:cs="方正仿宋_GBK"/>
                <w:spacing w:val="-1"/>
                <w:sz w:val="18"/>
                <w:lang w:eastAsia="zh-CN"/>
              </w:rPr>
              <w:t>上个月末前提供给</w:t>
            </w:r>
            <w:r>
              <w:rPr>
                <w:rFonts w:hint="eastAsia" w:ascii="方正仿宋_GBK" w:hAnsi="方正仿宋_GBK" w:eastAsia="方正仿宋_GBK" w:cs="方正仿宋_GBK"/>
                <w:spacing w:val="-1"/>
                <w:sz w:val="18"/>
              </w:rPr>
              <w:t>医院。</w:t>
            </w:r>
          </w:p>
        </w:tc>
        <w:tc>
          <w:tcPr>
            <w:tcW w:w="1896" w:type="pct"/>
            <w:gridSpan w:val="2"/>
            <w:noWrap w:val="0"/>
            <w:vAlign w:val="top"/>
          </w:tcPr>
          <w:p w14:paraId="63918DF7">
            <w:pPr>
              <w:pStyle w:val="26"/>
              <w:spacing w:line="242" w:lineRule="auto"/>
              <w:ind w:left="108" w:right="98"/>
              <w:rPr>
                <w:rFonts w:hint="eastAsia" w:ascii="方正仿宋_GBK" w:hAnsi="方正仿宋_GBK" w:eastAsia="方正仿宋_GBK" w:cs="方正仿宋_GBK"/>
                <w:sz w:val="18"/>
              </w:rPr>
            </w:pPr>
            <w:r>
              <w:rPr>
                <w:rFonts w:hint="eastAsia" w:ascii="方正仿宋_GBK" w:hAnsi="方正仿宋_GBK" w:eastAsia="方正仿宋_GBK" w:cs="方正仿宋_GBK"/>
                <w:sz w:val="18"/>
                <w:lang w:eastAsia="zh-CN"/>
              </w:rPr>
              <w:t>4.</w:t>
            </w:r>
            <w:r>
              <w:rPr>
                <w:rFonts w:hint="eastAsia" w:ascii="方正仿宋_GBK" w:hAnsi="方正仿宋_GBK" w:eastAsia="方正仿宋_GBK" w:cs="方正仿宋_GBK"/>
                <w:sz w:val="18"/>
              </w:rPr>
              <w:t>保安人员每天实施人脸识别考勤机考勤签到，每少1人扣100-500元。</w:t>
            </w:r>
          </w:p>
        </w:tc>
        <w:tc>
          <w:tcPr>
            <w:tcW w:w="436" w:type="pct"/>
            <w:noWrap w:val="0"/>
            <w:vAlign w:val="top"/>
          </w:tcPr>
          <w:p w14:paraId="26C160E4">
            <w:pPr>
              <w:pStyle w:val="26"/>
              <w:ind w:left="0"/>
              <w:rPr>
                <w:rFonts w:hint="eastAsia" w:ascii="方正仿宋_GBK" w:hAnsi="方正仿宋_GBK" w:eastAsia="方正仿宋_GBK" w:cs="方正仿宋_GBK"/>
                <w:sz w:val="18"/>
              </w:rPr>
            </w:pPr>
          </w:p>
        </w:tc>
      </w:tr>
      <w:tr w14:paraId="59877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743" w:type="pct"/>
            <w:vMerge w:val="restart"/>
            <w:tcBorders>
              <w:bottom w:val="nil"/>
            </w:tcBorders>
            <w:noWrap w:val="0"/>
            <w:vAlign w:val="top"/>
          </w:tcPr>
          <w:p w14:paraId="566AB783">
            <w:pPr>
              <w:pStyle w:val="26"/>
              <w:spacing w:before="4"/>
              <w:ind w:left="0"/>
              <w:rPr>
                <w:rFonts w:hint="eastAsia" w:ascii="方正仿宋_GBK" w:hAnsi="方正仿宋_GBK" w:eastAsia="方正仿宋_GBK" w:cs="方正仿宋_GBK"/>
                <w:sz w:val="22"/>
              </w:rPr>
            </w:pPr>
          </w:p>
          <w:p w14:paraId="76866D57">
            <w:pPr>
              <w:pStyle w:val="26"/>
              <w:rPr>
                <w:rFonts w:hint="eastAsia" w:ascii="方正仿宋_GBK" w:hAnsi="方正仿宋_GBK" w:eastAsia="方正仿宋_GBK" w:cs="方正仿宋_GBK"/>
                <w:sz w:val="22"/>
              </w:rPr>
            </w:pPr>
            <w:r>
              <w:rPr>
                <w:rFonts w:hint="eastAsia" w:ascii="方正仿宋_GBK" w:hAnsi="方正仿宋_GBK" w:eastAsia="方正仿宋_GBK" w:cs="方正仿宋_GBK"/>
                <w:sz w:val="22"/>
              </w:rPr>
              <w:t>（二）</w:t>
            </w:r>
          </w:p>
        </w:tc>
        <w:tc>
          <w:tcPr>
            <w:tcW w:w="1922" w:type="pct"/>
            <w:noWrap w:val="0"/>
            <w:vAlign w:val="top"/>
          </w:tcPr>
          <w:p w14:paraId="7A008E18">
            <w:pPr>
              <w:pStyle w:val="26"/>
              <w:spacing w:before="2" w:line="230" w:lineRule="atLeast"/>
              <w:ind w:right="443"/>
              <w:rPr>
                <w:rFonts w:hint="eastAsia" w:ascii="方正仿宋_GBK" w:hAnsi="方正仿宋_GBK" w:eastAsia="方正仿宋_GBK" w:cs="方正仿宋_GBK"/>
                <w:sz w:val="18"/>
              </w:rPr>
            </w:pPr>
            <w:r>
              <w:rPr>
                <w:rFonts w:hint="eastAsia" w:ascii="方正仿宋_GBK" w:hAnsi="方正仿宋_GBK" w:eastAsia="方正仿宋_GBK" w:cs="方正仿宋_GBK"/>
                <w:sz w:val="18"/>
                <w:lang w:eastAsia="zh-CN"/>
              </w:rPr>
              <w:t>5.</w:t>
            </w:r>
            <w:r>
              <w:rPr>
                <w:rFonts w:hint="eastAsia" w:ascii="方正仿宋_GBK" w:hAnsi="方正仿宋_GBK" w:eastAsia="方正仿宋_GBK" w:cs="方正仿宋_GBK"/>
                <w:sz w:val="18"/>
              </w:rPr>
              <w:t>保安应持有杭州市公安局颁发的上岗证，上岗人员应与投标文件相符。</w:t>
            </w:r>
          </w:p>
        </w:tc>
        <w:tc>
          <w:tcPr>
            <w:tcW w:w="1896" w:type="pct"/>
            <w:gridSpan w:val="2"/>
            <w:noWrap w:val="0"/>
            <w:vAlign w:val="top"/>
          </w:tcPr>
          <w:p w14:paraId="65124CF5">
            <w:pPr>
              <w:pStyle w:val="26"/>
              <w:spacing w:before="2" w:line="230" w:lineRule="atLeast"/>
              <w:ind w:left="108" w:right="98"/>
              <w:rPr>
                <w:rFonts w:hint="eastAsia" w:ascii="方正仿宋_GBK" w:hAnsi="方正仿宋_GBK" w:eastAsia="方正仿宋_GBK" w:cs="方正仿宋_GBK"/>
                <w:sz w:val="18"/>
              </w:rPr>
            </w:pPr>
            <w:r>
              <w:rPr>
                <w:rFonts w:hint="eastAsia" w:ascii="方正仿宋_GBK" w:hAnsi="方正仿宋_GBK" w:eastAsia="方正仿宋_GBK" w:cs="方正仿宋_GBK"/>
                <w:sz w:val="18"/>
                <w:lang w:eastAsia="zh-CN"/>
              </w:rPr>
              <w:t>5.</w:t>
            </w:r>
            <w:r>
              <w:rPr>
                <w:rFonts w:hint="eastAsia" w:ascii="方正仿宋_GBK" w:hAnsi="方正仿宋_GBK" w:eastAsia="方正仿宋_GBK" w:cs="方正仿宋_GBK"/>
                <w:sz w:val="18"/>
              </w:rPr>
              <w:t>保安未持有杭州市公安局颁发的上岗证或上岗人员与投标文件不符，每人扣1000元。</w:t>
            </w:r>
          </w:p>
        </w:tc>
        <w:tc>
          <w:tcPr>
            <w:tcW w:w="436" w:type="pct"/>
            <w:noWrap w:val="0"/>
            <w:vAlign w:val="top"/>
          </w:tcPr>
          <w:p w14:paraId="74807104">
            <w:pPr>
              <w:pStyle w:val="26"/>
              <w:ind w:left="0"/>
              <w:rPr>
                <w:rFonts w:hint="eastAsia" w:ascii="方正仿宋_GBK" w:hAnsi="方正仿宋_GBK" w:eastAsia="方正仿宋_GBK" w:cs="方正仿宋_GBK"/>
                <w:sz w:val="18"/>
              </w:rPr>
            </w:pPr>
          </w:p>
        </w:tc>
      </w:tr>
      <w:tr w14:paraId="745E6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743" w:type="pct"/>
            <w:vMerge w:val="continue"/>
            <w:tcBorders>
              <w:top w:val="nil"/>
              <w:bottom w:val="nil"/>
            </w:tcBorders>
            <w:noWrap w:val="0"/>
            <w:vAlign w:val="top"/>
          </w:tcPr>
          <w:p w14:paraId="32F874A3">
            <w:pPr>
              <w:rPr>
                <w:rFonts w:hint="eastAsia" w:ascii="方正仿宋_GBK" w:hAnsi="方正仿宋_GBK" w:eastAsia="方正仿宋_GBK" w:cs="方正仿宋_GBK"/>
                <w:sz w:val="2"/>
                <w:szCs w:val="2"/>
              </w:rPr>
            </w:pPr>
          </w:p>
        </w:tc>
        <w:tc>
          <w:tcPr>
            <w:tcW w:w="1922" w:type="pct"/>
            <w:noWrap w:val="0"/>
            <w:vAlign w:val="top"/>
          </w:tcPr>
          <w:p w14:paraId="6A83D163">
            <w:pPr>
              <w:pStyle w:val="26"/>
              <w:rPr>
                <w:rFonts w:hint="eastAsia" w:ascii="方正仿宋_GBK" w:hAnsi="方正仿宋_GBK" w:eastAsia="方正仿宋_GBK" w:cs="方正仿宋_GBK"/>
                <w:sz w:val="18"/>
              </w:rPr>
            </w:pPr>
            <w:r>
              <w:rPr>
                <w:rFonts w:hint="eastAsia" w:ascii="方正仿宋_GBK" w:hAnsi="方正仿宋_GBK" w:eastAsia="方正仿宋_GBK" w:cs="方正仿宋_GBK"/>
                <w:sz w:val="18"/>
                <w:lang w:eastAsia="zh-CN"/>
              </w:rPr>
              <w:t>6.</w:t>
            </w:r>
            <w:r>
              <w:rPr>
                <w:rFonts w:hint="eastAsia" w:ascii="方正仿宋_GBK" w:hAnsi="方正仿宋_GBK" w:eastAsia="方正仿宋_GBK" w:cs="方正仿宋_GBK"/>
                <w:sz w:val="18"/>
              </w:rPr>
              <w:t>保安人数应与预定方案相符。</w:t>
            </w:r>
          </w:p>
        </w:tc>
        <w:tc>
          <w:tcPr>
            <w:tcW w:w="1896" w:type="pct"/>
            <w:gridSpan w:val="2"/>
            <w:noWrap w:val="0"/>
            <w:vAlign w:val="top"/>
          </w:tcPr>
          <w:p w14:paraId="2E4D84E2">
            <w:pPr>
              <w:pStyle w:val="26"/>
              <w:ind w:left="197"/>
              <w:rPr>
                <w:rFonts w:hint="eastAsia" w:ascii="方正仿宋_GBK" w:hAnsi="方正仿宋_GBK" w:eastAsia="方正仿宋_GBK" w:cs="方正仿宋_GBK"/>
                <w:sz w:val="18"/>
              </w:rPr>
            </w:pPr>
            <w:r>
              <w:rPr>
                <w:rFonts w:hint="eastAsia" w:ascii="方正仿宋_GBK" w:hAnsi="方正仿宋_GBK" w:eastAsia="方正仿宋_GBK" w:cs="方正仿宋_GBK"/>
                <w:sz w:val="18"/>
                <w:lang w:eastAsia="zh-CN"/>
              </w:rPr>
              <w:t>6.</w:t>
            </w:r>
            <w:r>
              <w:rPr>
                <w:rFonts w:hint="eastAsia" w:ascii="方正仿宋_GBK" w:hAnsi="方正仿宋_GBK" w:eastAsia="方正仿宋_GBK" w:cs="方正仿宋_GBK"/>
                <w:sz w:val="18"/>
              </w:rPr>
              <w:t>保安人数与预定方案不符，每少1人扣500元。</w:t>
            </w:r>
          </w:p>
        </w:tc>
        <w:tc>
          <w:tcPr>
            <w:tcW w:w="436" w:type="pct"/>
            <w:noWrap w:val="0"/>
            <w:vAlign w:val="top"/>
          </w:tcPr>
          <w:p w14:paraId="7C8A7C61">
            <w:pPr>
              <w:pStyle w:val="26"/>
              <w:ind w:left="0"/>
              <w:rPr>
                <w:rFonts w:hint="eastAsia" w:ascii="方正仿宋_GBK" w:hAnsi="方正仿宋_GBK" w:eastAsia="方正仿宋_GBK" w:cs="方正仿宋_GBK"/>
                <w:sz w:val="18"/>
              </w:rPr>
            </w:pPr>
          </w:p>
        </w:tc>
      </w:tr>
      <w:tr w14:paraId="320D0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jc w:val="center"/>
        </w:trPr>
        <w:tc>
          <w:tcPr>
            <w:tcW w:w="743" w:type="pct"/>
            <w:tcBorders>
              <w:top w:val="nil"/>
              <w:bottom w:val="nil"/>
            </w:tcBorders>
            <w:noWrap w:val="0"/>
            <w:vAlign w:val="top"/>
          </w:tcPr>
          <w:p w14:paraId="56C024EA">
            <w:pPr>
              <w:pStyle w:val="26"/>
              <w:ind w:left="0"/>
              <w:rPr>
                <w:rFonts w:hint="eastAsia" w:ascii="方正仿宋_GBK" w:hAnsi="方正仿宋_GBK" w:eastAsia="方正仿宋_GBK" w:cs="方正仿宋_GBK"/>
                <w:sz w:val="18"/>
              </w:rPr>
            </w:pPr>
          </w:p>
        </w:tc>
        <w:tc>
          <w:tcPr>
            <w:tcW w:w="1922" w:type="pct"/>
            <w:noWrap w:val="0"/>
            <w:vAlign w:val="top"/>
          </w:tcPr>
          <w:p w14:paraId="51087CAF">
            <w:pPr>
              <w:pStyle w:val="26"/>
              <w:spacing w:before="1"/>
              <w:rPr>
                <w:rFonts w:hint="eastAsia" w:ascii="方正仿宋_GBK" w:hAnsi="方正仿宋_GBK" w:eastAsia="方正仿宋_GBK" w:cs="方正仿宋_GBK"/>
                <w:sz w:val="18"/>
              </w:rPr>
            </w:pPr>
            <w:r>
              <w:rPr>
                <w:rFonts w:hint="eastAsia" w:ascii="方正仿宋_GBK" w:hAnsi="方正仿宋_GBK" w:eastAsia="方正仿宋_GBK" w:cs="方正仿宋_GBK"/>
                <w:sz w:val="18"/>
                <w:lang w:eastAsia="zh-CN"/>
              </w:rPr>
              <w:t>7.</w:t>
            </w:r>
            <w:r>
              <w:rPr>
                <w:rFonts w:hint="eastAsia" w:ascii="方正仿宋_GBK" w:hAnsi="方正仿宋_GBK" w:eastAsia="方正仿宋_GBK" w:cs="方正仿宋_GBK"/>
                <w:sz w:val="18"/>
              </w:rPr>
              <w:t>规定时间内到岗</w:t>
            </w:r>
            <w:r>
              <w:rPr>
                <w:rFonts w:hint="eastAsia" w:ascii="方正仿宋_GBK" w:hAnsi="方正仿宋_GBK" w:eastAsia="方正仿宋_GBK" w:cs="方正仿宋_GBK"/>
                <w:sz w:val="18"/>
                <w:lang w:eastAsia="zh-CN"/>
              </w:rPr>
              <w:t>值</w:t>
            </w:r>
            <w:r>
              <w:rPr>
                <w:rFonts w:hint="eastAsia" w:ascii="方正仿宋_GBK" w:hAnsi="方正仿宋_GBK" w:eastAsia="方正仿宋_GBK" w:cs="方正仿宋_GBK"/>
                <w:sz w:val="18"/>
              </w:rPr>
              <w:t>岗，不得迟到，早</w:t>
            </w:r>
          </w:p>
          <w:p w14:paraId="5769F76D">
            <w:pPr>
              <w:pStyle w:val="26"/>
              <w:spacing w:before="2" w:line="230" w:lineRule="atLeast"/>
              <w:ind w:right="172"/>
              <w:rPr>
                <w:rFonts w:hint="eastAsia" w:ascii="方正仿宋_GBK" w:hAnsi="方正仿宋_GBK" w:eastAsia="方正仿宋_GBK" w:cs="方正仿宋_GBK"/>
                <w:sz w:val="18"/>
              </w:rPr>
            </w:pPr>
            <w:r>
              <w:rPr>
                <w:rFonts w:hint="eastAsia" w:ascii="方正仿宋_GBK" w:hAnsi="方正仿宋_GBK" w:eastAsia="方正仿宋_GBK" w:cs="方正仿宋_GBK"/>
                <w:sz w:val="18"/>
              </w:rPr>
              <w:t>退、脱岗、误岗，不得私自让投标文件，中安排的保安以外的人员顶岗。</w:t>
            </w:r>
          </w:p>
        </w:tc>
        <w:tc>
          <w:tcPr>
            <w:tcW w:w="1896" w:type="pct"/>
            <w:gridSpan w:val="2"/>
            <w:noWrap w:val="0"/>
            <w:vAlign w:val="top"/>
          </w:tcPr>
          <w:p w14:paraId="722EA352">
            <w:pPr>
              <w:pStyle w:val="26"/>
              <w:spacing w:before="1"/>
              <w:ind w:left="108"/>
              <w:rPr>
                <w:rFonts w:hint="eastAsia" w:ascii="方正仿宋_GBK" w:hAnsi="方正仿宋_GBK" w:eastAsia="方正仿宋_GBK" w:cs="方正仿宋_GBK"/>
                <w:sz w:val="18"/>
              </w:rPr>
            </w:pPr>
            <w:r>
              <w:rPr>
                <w:rFonts w:hint="eastAsia" w:ascii="方正仿宋_GBK" w:hAnsi="方正仿宋_GBK" w:eastAsia="方正仿宋_GBK" w:cs="方正仿宋_GBK"/>
                <w:sz w:val="18"/>
                <w:lang w:eastAsia="zh-CN"/>
              </w:rPr>
              <w:t>7.</w:t>
            </w:r>
            <w:r>
              <w:rPr>
                <w:rFonts w:hint="eastAsia" w:ascii="方正仿宋_GBK" w:hAnsi="方正仿宋_GBK" w:eastAsia="方正仿宋_GBK" w:cs="方正仿宋_GBK"/>
                <w:sz w:val="18"/>
              </w:rPr>
              <w:t>迟到、早退、脱岗、误岗的每次扣500元；私自</w:t>
            </w:r>
          </w:p>
          <w:p w14:paraId="4AC4066D">
            <w:pPr>
              <w:pStyle w:val="26"/>
              <w:spacing w:before="2" w:line="230" w:lineRule="atLeast"/>
              <w:ind w:left="108" w:right="187"/>
              <w:rPr>
                <w:rFonts w:hint="eastAsia" w:ascii="方正仿宋_GBK" w:hAnsi="方正仿宋_GBK" w:eastAsia="方正仿宋_GBK" w:cs="方正仿宋_GBK"/>
                <w:sz w:val="18"/>
              </w:rPr>
            </w:pPr>
            <w:r>
              <w:rPr>
                <w:rFonts w:hint="eastAsia" w:ascii="方正仿宋_GBK" w:hAnsi="方正仿宋_GBK" w:eastAsia="方正仿宋_GBK" w:cs="方正仿宋_GBK"/>
                <w:sz w:val="18"/>
              </w:rPr>
              <w:t>让投标文件中安排的保安以外的人员顶岗的每次扣500元。</w:t>
            </w:r>
          </w:p>
        </w:tc>
        <w:tc>
          <w:tcPr>
            <w:tcW w:w="436" w:type="pct"/>
            <w:noWrap w:val="0"/>
            <w:vAlign w:val="top"/>
          </w:tcPr>
          <w:p w14:paraId="75CA617C">
            <w:pPr>
              <w:pStyle w:val="26"/>
              <w:ind w:left="0"/>
              <w:rPr>
                <w:rFonts w:hint="eastAsia" w:ascii="方正仿宋_GBK" w:hAnsi="方正仿宋_GBK" w:eastAsia="方正仿宋_GBK" w:cs="方正仿宋_GBK"/>
                <w:sz w:val="18"/>
              </w:rPr>
            </w:pPr>
          </w:p>
        </w:tc>
      </w:tr>
      <w:tr w14:paraId="75704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743" w:type="pct"/>
            <w:tcBorders>
              <w:top w:val="nil"/>
              <w:bottom w:val="nil"/>
            </w:tcBorders>
            <w:noWrap w:val="0"/>
            <w:vAlign w:val="top"/>
          </w:tcPr>
          <w:p w14:paraId="686ABD1C">
            <w:pPr>
              <w:pStyle w:val="26"/>
              <w:ind w:left="0"/>
              <w:rPr>
                <w:rFonts w:hint="eastAsia" w:ascii="方正仿宋_GBK" w:hAnsi="方正仿宋_GBK" w:eastAsia="方正仿宋_GBK" w:cs="方正仿宋_GBK"/>
                <w:sz w:val="18"/>
              </w:rPr>
            </w:pPr>
          </w:p>
        </w:tc>
        <w:tc>
          <w:tcPr>
            <w:tcW w:w="1922" w:type="pct"/>
            <w:noWrap w:val="0"/>
            <w:vAlign w:val="top"/>
          </w:tcPr>
          <w:p w14:paraId="6DD81577">
            <w:pPr>
              <w:pStyle w:val="26"/>
              <w:spacing w:before="1"/>
              <w:rPr>
                <w:rFonts w:hint="eastAsia" w:ascii="方正仿宋_GBK" w:hAnsi="方正仿宋_GBK" w:eastAsia="方正仿宋_GBK" w:cs="方正仿宋_GBK"/>
                <w:sz w:val="18"/>
              </w:rPr>
            </w:pPr>
            <w:r>
              <w:rPr>
                <w:rFonts w:hint="eastAsia" w:ascii="方正仿宋_GBK" w:hAnsi="方正仿宋_GBK" w:eastAsia="方正仿宋_GBK" w:cs="方正仿宋_GBK"/>
                <w:sz w:val="18"/>
                <w:lang w:eastAsia="zh-CN"/>
              </w:rPr>
              <w:t>8.</w:t>
            </w:r>
            <w:r>
              <w:rPr>
                <w:rFonts w:hint="eastAsia" w:ascii="方正仿宋_GBK" w:hAnsi="方正仿宋_GBK" w:eastAsia="方正仿宋_GBK" w:cs="方正仿宋_GBK"/>
                <w:sz w:val="18"/>
              </w:rPr>
              <w:t>在执岗中形象良好，按照规定着装。</w:t>
            </w:r>
          </w:p>
        </w:tc>
        <w:tc>
          <w:tcPr>
            <w:tcW w:w="1896" w:type="pct"/>
            <w:gridSpan w:val="2"/>
            <w:noWrap w:val="0"/>
            <w:vAlign w:val="top"/>
          </w:tcPr>
          <w:p w14:paraId="4A0A7F67">
            <w:pPr>
              <w:pStyle w:val="26"/>
              <w:spacing w:before="1"/>
              <w:ind w:left="108"/>
              <w:rPr>
                <w:rFonts w:hint="eastAsia" w:ascii="方正仿宋_GBK" w:hAnsi="方正仿宋_GBK" w:eastAsia="方正仿宋_GBK" w:cs="方正仿宋_GBK"/>
                <w:sz w:val="18"/>
              </w:rPr>
            </w:pPr>
            <w:r>
              <w:rPr>
                <w:rFonts w:hint="eastAsia" w:ascii="方正仿宋_GBK" w:hAnsi="方正仿宋_GBK" w:eastAsia="方正仿宋_GBK" w:cs="方正仿宋_GBK"/>
                <w:sz w:val="18"/>
                <w:lang w:eastAsia="zh-CN"/>
              </w:rPr>
              <w:t>8.</w:t>
            </w:r>
            <w:r>
              <w:rPr>
                <w:rFonts w:hint="eastAsia" w:ascii="方正仿宋_GBK" w:hAnsi="方正仿宋_GBK" w:eastAsia="方正仿宋_GBK" w:cs="方正仿宋_GBK"/>
                <w:sz w:val="18"/>
              </w:rPr>
              <w:t>在执岗中形象不佳、不按规定着装、保安服与便</w:t>
            </w:r>
          </w:p>
          <w:p w14:paraId="0FE2302E">
            <w:pPr>
              <w:pStyle w:val="26"/>
              <w:spacing w:before="2" w:line="213" w:lineRule="exact"/>
              <w:ind w:left="108"/>
              <w:rPr>
                <w:rFonts w:hint="eastAsia" w:ascii="方正仿宋_GBK" w:hAnsi="方正仿宋_GBK" w:eastAsia="方正仿宋_GBK" w:cs="方正仿宋_GBK"/>
                <w:sz w:val="18"/>
              </w:rPr>
            </w:pPr>
            <w:r>
              <w:rPr>
                <w:rFonts w:hint="eastAsia" w:ascii="方正仿宋_GBK" w:hAnsi="方正仿宋_GBK" w:eastAsia="方正仿宋_GBK" w:cs="方正仿宋_GBK"/>
                <w:sz w:val="18"/>
              </w:rPr>
              <w:t>服混穿等每次扣500元。</w:t>
            </w:r>
          </w:p>
        </w:tc>
        <w:tc>
          <w:tcPr>
            <w:tcW w:w="436" w:type="pct"/>
            <w:noWrap w:val="0"/>
            <w:vAlign w:val="top"/>
          </w:tcPr>
          <w:p w14:paraId="272EE43B">
            <w:pPr>
              <w:pStyle w:val="26"/>
              <w:ind w:left="0"/>
              <w:rPr>
                <w:rFonts w:hint="eastAsia" w:ascii="方正仿宋_GBK" w:hAnsi="方正仿宋_GBK" w:eastAsia="方正仿宋_GBK" w:cs="方正仿宋_GBK"/>
                <w:sz w:val="18"/>
              </w:rPr>
            </w:pPr>
          </w:p>
        </w:tc>
      </w:tr>
      <w:tr w14:paraId="16826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743" w:type="pct"/>
            <w:tcBorders>
              <w:top w:val="nil"/>
              <w:bottom w:val="nil"/>
            </w:tcBorders>
            <w:noWrap w:val="0"/>
            <w:vAlign w:val="top"/>
          </w:tcPr>
          <w:p w14:paraId="36F7893A">
            <w:pPr>
              <w:pStyle w:val="26"/>
              <w:spacing w:before="5"/>
              <w:ind w:left="328"/>
              <w:rPr>
                <w:rFonts w:hint="eastAsia" w:ascii="方正仿宋_GBK" w:hAnsi="方正仿宋_GBK" w:eastAsia="方正仿宋_GBK" w:cs="方正仿宋_GBK"/>
                <w:sz w:val="22"/>
              </w:rPr>
            </w:pPr>
            <w:r>
              <w:rPr>
                <w:rFonts w:hint="eastAsia" w:ascii="方正仿宋_GBK" w:hAnsi="方正仿宋_GBK" w:eastAsia="方正仿宋_GBK" w:cs="方正仿宋_GBK"/>
                <w:w w:val="100"/>
                <w:sz w:val="22"/>
              </w:rPr>
              <w:t>服</w:t>
            </w:r>
          </w:p>
        </w:tc>
        <w:tc>
          <w:tcPr>
            <w:tcW w:w="1922" w:type="pct"/>
            <w:noWrap w:val="0"/>
            <w:vAlign w:val="top"/>
          </w:tcPr>
          <w:p w14:paraId="533DBBB3">
            <w:pPr>
              <w:pStyle w:val="26"/>
              <w:spacing w:before="2"/>
              <w:rPr>
                <w:rFonts w:hint="eastAsia" w:ascii="方正仿宋_GBK" w:hAnsi="方正仿宋_GBK" w:eastAsia="方正仿宋_GBK" w:cs="方正仿宋_GBK"/>
                <w:sz w:val="18"/>
              </w:rPr>
            </w:pPr>
            <w:r>
              <w:rPr>
                <w:rFonts w:hint="eastAsia" w:ascii="方正仿宋_GBK" w:hAnsi="方正仿宋_GBK" w:eastAsia="方正仿宋_GBK" w:cs="方正仿宋_GBK"/>
                <w:sz w:val="18"/>
                <w:lang w:eastAsia="zh-CN"/>
              </w:rPr>
              <w:t>9.</w:t>
            </w:r>
            <w:r>
              <w:rPr>
                <w:rFonts w:hint="eastAsia" w:ascii="方正仿宋_GBK" w:hAnsi="方正仿宋_GBK" w:eastAsia="方正仿宋_GBK" w:cs="方正仿宋_GBK"/>
                <w:sz w:val="18"/>
              </w:rPr>
              <w:t>执勤室内务整洁、物品按要求摆放。</w:t>
            </w:r>
          </w:p>
        </w:tc>
        <w:tc>
          <w:tcPr>
            <w:tcW w:w="1896" w:type="pct"/>
            <w:gridSpan w:val="2"/>
            <w:noWrap w:val="0"/>
            <w:vAlign w:val="top"/>
          </w:tcPr>
          <w:p w14:paraId="78EFCEC4">
            <w:pPr>
              <w:pStyle w:val="26"/>
              <w:spacing w:before="2"/>
              <w:ind w:left="108"/>
              <w:rPr>
                <w:rFonts w:hint="eastAsia" w:ascii="方正仿宋_GBK" w:hAnsi="方正仿宋_GBK" w:eastAsia="方正仿宋_GBK" w:cs="方正仿宋_GBK"/>
                <w:sz w:val="18"/>
              </w:rPr>
            </w:pPr>
            <w:r>
              <w:rPr>
                <w:rFonts w:hint="eastAsia" w:ascii="方正仿宋_GBK" w:hAnsi="方正仿宋_GBK" w:eastAsia="方正仿宋_GBK" w:cs="方正仿宋_GBK"/>
                <w:sz w:val="18"/>
                <w:lang w:eastAsia="zh-CN"/>
              </w:rPr>
              <w:t>9.</w:t>
            </w:r>
            <w:r>
              <w:rPr>
                <w:rFonts w:hint="eastAsia" w:ascii="方正仿宋_GBK" w:hAnsi="方正仿宋_GBK" w:eastAsia="方正仿宋_GBK" w:cs="方正仿宋_GBK"/>
                <w:sz w:val="18"/>
              </w:rPr>
              <w:t>执勤室内务不整洁、物品不按要求摆放的每次扣</w:t>
            </w:r>
          </w:p>
          <w:p w14:paraId="1DF526D1">
            <w:pPr>
              <w:pStyle w:val="26"/>
              <w:spacing w:before="2" w:line="212" w:lineRule="exact"/>
              <w:ind w:left="108"/>
              <w:rPr>
                <w:rFonts w:hint="eastAsia" w:ascii="方正仿宋_GBK" w:hAnsi="方正仿宋_GBK" w:eastAsia="方正仿宋_GBK" w:cs="方正仿宋_GBK"/>
                <w:sz w:val="18"/>
              </w:rPr>
            </w:pPr>
            <w:r>
              <w:rPr>
                <w:rFonts w:hint="eastAsia" w:ascii="方正仿宋_GBK" w:hAnsi="方正仿宋_GBK" w:eastAsia="方正仿宋_GBK" w:cs="方正仿宋_GBK"/>
                <w:sz w:val="18"/>
              </w:rPr>
              <w:t>100元。</w:t>
            </w:r>
          </w:p>
        </w:tc>
        <w:tc>
          <w:tcPr>
            <w:tcW w:w="436" w:type="pct"/>
            <w:noWrap w:val="0"/>
            <w:vAlign w:val="top"/>
          </w:tcPr>
          <w:p w14:paraId="6BBF9FD3">
            <w:pPr>
              <w:pStyle w:val="26"/>
              <w:ind w:left="0"/>
              <w:rPr>
                <w:rFonts w:hint="eastAsia" w:ascii="方正仿宋_GBK" w:hAnsi="方正仿宋_GBK" w:eastAsia="方正仿宋_GBK" w:cs="方正仿宋_GBK"/>
                <w:sz w:val="18"/>
              </w:rPr>
            </w:pPr>
          </w:p>
        </w:tc>
      </w:tr>
      <w:tr w14:paraId="49FC6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jc w:val="center"/>
        </w:trPr>
        <w:tc>
          <w:tcPr>
            <w:tcW w:w="743" w:type="pct"/>
            <w:tcBorders>
              <w:top w:val="nil"/>
              <w:bottom w:val="nil"/>
            </w:tcBorders>
            <w:noWrap w:val="0"/>
            <w:vAlign w:val="top"/>
          </w:tcPr>
          <w:p w14:paraId="69AB007E">
            <w:pPr>
              <w:pStyle w:val="26"/>
              <w:ind w:left="0"/>
              <w:rPr>
                <w:rFonts w:hint="eastAsia" w:ascii="方正仿宋_GBK" w:hAnsi="方正仿宋_GBK" w:eastAsia="方正仿宋_GBK" w:cs="方正仿宋_GBK"/>
                <w:sz w:val="30"/>
              </w:rPr>
            </w:pPr>
          </w:p>
          <w:p w14:paraId="722D3911">
            <w:pPr>
              <w:pStyle w:val="26"/>
              <w:spacing w:before="1"/>
              <w:ind w:left="328"/>
              <w:rPr>
                <w:rFonts w:hint="eastAsia" w:ascii="方正仿宋_GBK" w:hAnsi="方正仿宋_GBK" w:eastAsia="方正仿宋_GBK" w:cs="方正仿宋_GBK"/>
                <w:sz w:val="22"/>
              </w:rPr>
            </w:pPr>
            <w:r>
              <w:rPr>
                <w:rFonts w:hint="eastAsia" w:ascii="方正仿宋_GBK" w:hAnsi="方正仿宋_GBK" w:eastAsia="方正仿宋_GBK" w:cs="方正仿宋_GBK"/>
                <w:w w:val="100"/>
                <w:sz w:val="22"/>
              </w:rPr>
              <w:t>务</w:t>
            </w:r>
          </w:p>
        </w:tc>
        <w:tc>
          <w:tcPr>
            <w:tcW w:w="1922" w:type="pct"/>
            <w:noWrap w:val="0"/>
            <w:vAlign w:val="top"/>
          </w:tcPr>
          <w:p w14:paraId="3DDFDEE2">
            <w:pPr>
              <w:pStyle w:val="26"/>
              <w:spacing w:line="242" w:lineRule="auto"/>
              <w:ind w:right="263"/>
              <w:rPr>
                <w:rFonts w:hint="eastAsia" w:ascii="方正仿宋_GBK" w:hAnsi="方正仿宋_GBK" w:eastAsia="方正仿宋_GBK" w:cs="方正仿宋_GBK"/>
                <w:sz w:val="18"/>
              </w:rPr>
            </w:pPr>
            <w:r>
              <w:rPr>
                <w:rFonts w:hint="eastAsia" w:ascii="方正仿宋_GBK" w:hAnsi="方正仿宋_GBK" w:eastAsia="方正仿宋_GBK" w:cs="方正仿宋_GBK"/>
                <w:sz w:val="18"/>
              </w:rPr>
              <w:t>10.</w:t>
            </w:r>
            <w:r>
              <w:rPr>
                <w:rFonts w:hint="eastAsia" w:ascii="方正仿宋_GBK" w:hAnsi="方正仿宋_GBK" w:eastAsia="方正仿宋_GBK" w:cs="方正仿宋_GBK"/>
                <w:sz w:val="18"/>
                <w:lang w:eastAsia="zh-CN"/>
              </w:rPr>
              <w:t xml:space="preserve"> 严格</w:t>
            </w:r>
            <w:r>
              <w:rPr>
                <w:rFonts w:hint="eastAsia" w:ascii="方正仿宋_GBK" w:hAnsi="方正仿宋_GBK" w:eastAsia="方正仿宋_GBK" w:cs="方正仿宋_GBK"/>
                <w:sz w:val="18"/>
              </w:rPr>
              <w:t>认真执行文明用语、礼貌待人</w:t>
            </w:r>
            <w:r>
              <w:rPr>
                <w:rFonts w:hint="eastAsia" w:ascii="方正仿宋_GBK" w:hAnsi="方正仿宋_GBK" w:eastAsia="方正仿宋_GBK" w:cs="方正仿宋_GBK"/>
                <w:sz w:val="18"/>
                <w:lang w:eastAsia="zh-CN"/>
              </w:rPr>
              <w:t>的要求，</w:t>
            </w:r>
            <w:r>
              <w:rPr>
                <w:rFonts w:hint="eastAsia" w:ascii="方正仿宋_GBK" w:hAnsi="方正仿宋_GBK" w:eastAsia="方正仿宋_GBK" w:cs="方正仿宋_GBK"/>
                <w:sz w:val="18"/>
              </w:rPr>
              <w:t>不得与人发生争吵或打架。</w:t>
            </w:r>
          </w:p>
        </w:tc>
        <w:tc>
          <w:tcPr>
            <w:tcW w:w="1896" w:type="pct"/>
            <w:gridSpan w:val="2"/>
            <w:noWrap w:val="0"/>
            <w:vAlign w:val="top"/>
          </w:tcPr>
          <w:p w14:paraId="58B449F2">
            <w:pPr>
              <w:pStyle w:val="26"/>
              <w:ind w:left="197"/>
              <w:rPr>
                <w:rFonts w:hint="eastAsia" w:ascii="方正仿宋_GBK" w:hAnsi="方正仿宋_GBK" w:eastAsia="方正仿宋_GBK" w:cs="方正仿宋_GBK"/>
                <w:sz w:val="18"/>
              </w:rPr>
            </w:pPr>
            <w:r>
              <w:rPr>
                <w:rFonts w:hint="eastAsia" w:ascii="方正仿宋_GBK" w:hAnsi="方正仿宋_GBK" w:eastAsia="方正仿宋_GBK" w:cs="方正仿宋_GBK"/>
                <w:sz w:val="18"/>
                <w:lang w:eastAsia="zh-CN"/>
              </w:rPr>
              <w:t>10.</w:t>
            </w:r>
            <w:r>
              <w:rPr>
                <w:rFonts w:hint="eastAsia" w:ascii="方正仿宋_GBK" w:hAnsi="方正仿宋_GBK" w:eastAsia="方正仿宋_GBK" w:cs="方正仿宋_GBK"/>
                <w:sz w:val="18"/>
              </w:rPr>
              <w:t>未文明用语、礼貌待人的每次扣50元，与人发</w:t>
            </w:r>
          </w:p>
          <w:p w14:paraId="06A7B3DC">
            <w:pPr>
              <w:pStyle w:val="26"/>
              <w:spacing w:before="2" w:line="230" w:lineRule="atLeast"/>
              <w:ind w:left="108" w:right="188"/>
              <w:rPr>
                <w:rFonts w:hint="eastAsia" w:ascii="方正仿宋_GBK" w:hAnsi="方正仿宋_GBK" w:eastAsia="方正仿宋_GBK" w:cs="方正仿宋_GBK"/>
                <w:sz w:val="18"/>
              </w:rPr>
            </w:pPr>
            <w:r>
              <w:rPr>
                <w:rFonts w:hint="eastAsia" w:ascii="方正仿宋_GBK" w:hAnsi="方正仿宋_GBK" w:eastAsia="方正仿宋_GBK" w:cs="方正仿宋_GBK"/>
                <w:sz w:val="18"/>
              </w:rPr>
              <w:t>生争吵的每次扣100元，与人发生打架的每次扣500元。</w:t>
            </w:r>
          </w:p>
        </w:tc>
        <w:tc>
          <w:tcPr>
            <w:tcW w:w="436" w:type="pct"/>
            <w:noWrap w:val="0"/>
            <w:vAlign w:val="top"/>
          </w:tcPr>
          <w:p w14:paraId="7D66A102">
            <w:pPr>
              <w:pStyle w:val="26"/>
              <w:ind w:left="0"/>
              <w:rPr>
                <w:rFonts w:hint="eastAsia" w:ascii="方正仿宋_GBK" w:hAnsi="方正仿宋_GBK" w:eastAsia="方正仿宋_GBK" w:cs="方正仿宋_GBK"/>
                <w:sz w:val="18"/>
              </w:rPr>
            </w:pPr>
          </w:p>
        </w:tc>
      </w:tr>
      <w:tr w14:paraId="1AB51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jc w:val="center"/>
        </w:trPr>
        <w:tc>
          <w:tcPr>
            <w:tcW w:w="743" w:type="pct"/>
            <w:vMerge w:val="restart"/>
            <w:tcBorders>
              <w:top w:val="nil"/>
              <w:bottom w:val="nil"/>
            </w:tcBorders>
            <w:noWrap w:val="0"/>
            <w:vAlign w:val="top"/>
          </w:tcPr>
          <w:p w14:paraId="2342CECF">
            <w:pPr>
              <w:pStyle w:val="26"/>
              <w:ind w:left="0"/>
              <w:rPr>
                <w:rFonts w:hint="eastAsia" w:ascii="方正仿宋_GBK" w:hAnsi="方正仿宋_GBK" w:eastAsia="方正仿宋_GBK" w:cs="方正仿宋_GBK"/>
                <w:sz w:val="22"/>
              </w:rPr>
            </w:pPr>
          </w:p>
          <w:p w14:paraId="5103B4C0">
            <w:pPr>
              <w:pStyle w:val="26"/>
              <w:spacing w:before="6"/>
              <w:ind w:left="0"/>
              <w:rPr>
                <w:rFonts w:hint="eastAsia" w:ascii="方正仿宋_GBK" w:hAnsi="方正仿宋_GBK" w:eastAsia="方正仿宋_GBK" w:cs="方正仿宋_GBK"/>
                <w:sz w:val="19"/>
              </w:rPr>
            </w:pPr>
          </w:p>
          <w:p w14:paraId="1FE95138">
            <w:pPr>
              <w:pStyle w:val="26"/>
              <w:ind w:left="328"/>
              <w:rPr>
                <w:rFonts w:hint="eastAsia" w:ascii="方正仿宋_GBK" w:hAnsi="方正仿宋_GBK" w:eastAsia="方正仿宋_GBK" w:cs="方正仿宋_GBK"/>
                <w:sz w:val="22"/>
              </w:rPr>
            </w:pPr>
            <w:r>
              <w:rPr>
                <w:rFonts w:hint="eastAsia" w:ascii="方正仿宋_GBK" w:hAnsi="方正仿宋_GBK" w:eastAsia="方正仿宋_GBK" w:cs="方正仿宋_GBK"/>
                <w:w w:val="100"/>
                <w:sz w:val="22"/>
              </w:rPr>
              <w:t>质</w:t>
            </w:r>
          </w:p>
        </w:tc>
        <w:tc>
          <w:tcPr>
            <w:tcW w:w="1922" w:type="pct"/>
            <w:noWrap w:val="0"/>
            <w:vAlign w:val="top"/>
          </w:tcPr>
          <w:p w14:paraId="09607873">
            <w:pPr>
              <w:pStyle w:val="26"/>
              <w:spacing w:line="242" w:lineRule="auto"/>
              <w:ind w:right="172" w:firstLine="88"/>
              <w:rPr>
                <w:rFonts w:hint="eastAsia" w:ascii="方正仿宋_GBK" w:hAnsi="方正仿宋_GBK" w:eastAsia="方正仿宋_GBK" w:cs="方正仿宋_GBK"/>
                <w:sz w:val="18"/>
              </w:rPr>
            </w:pPr>
            <w:r>
              <w:rPr>
                <w:rFonts w:hint="eastAsia" w:ascii="方正仿宋_GBK" w:hAnsi="方正仿宋_GBK" w:eastAsia="方正仿宋_GBK" w:cs="方正仿宋_GBK"/>
                <w:sz w:val="18"/>
                <w:lang w:eastAsia="zh-CN"/>
              </w:rPr>
              <w:t>11.</w:t>
            </w:r>
            <w:r>
              <w:rPr>
                <w:rFonts w:hint="eastAsia" w:ascii="方正仿宋_GBK" w:hAnsi="方正仿宋_GBK" w:eastAsia="方正仿宋_GBK" w:cs="方正仿宋_GBK"/>
                <w:sz w:val="18"/>
              </w:rPr>
              <w:t>执岗时间内不得睡觉、玩手机、看电视等</w:t>
            </w:r>
            <w:r>
              <w:rPr>
                <w:rFonts w:hint="eastAsia" w:ascii="方正仿宋_GBK" w:hAnsi="方正仿宋_GBK" w:eastAsia="方正仿宋_GBK" w:cs="方正仿宋_GBK"/>
                <w:sz w:val="18"/>
                <w:lang w:eastAsia="zh-CN"/>
              </w:rPr>
              <w:t>做与</w:t>
            </w:r>
            <w:r>
              <w:rPr>
                <w:rFonts w:hint="eastAsia" w:ascii="方正仿宋_GBK" w:hAnsi="方正仿宋_GBK" w:eastAsia="方正仿宋_GBK" w:cs="方正仿宋_GBK"/>
                <w:sz w:val="18"/>
              </w:rPr>
              <w:t>工作无关的事情，执岗时不得饮酒。</w:t>
            </w:r>
          </w:p>
        </w:tc>
        <w:tc>
          <w:tcPr>
            <w:tcW w:w="1896" w:type="pct"/>
            <w:gridSpan w:val="2"/>
            <w:noWrap w:val="0"/>
            <w:vAlign w:val="top"/>
          </w:tcPr>
          <w:p w14:paraId="68D9BC28">
            <w:pPr>
              <w:pStyle w:val="26"/>
              <w:spacing w:line="242" w:lineRule="auto"/>
              <w:ind w:left="108" w:right="97"/>
              <w:rPr>
                <w:rFonts w:hint="eastAsia" w:ascii="方正仿宋_GBK" w:hAnsi="方正仿宋_GBK" w:eastAsia="方正仿宋_GBK" w:cs="方正仿宋_GBK"/>
                <w:sz w:val="18"/>
              </w:rPr>
            </w:pPr>
            <w:r>
              <w:rPr>
                <w:rFonts w:hint="eastAsia" w:ascii="方正仿宋_GBK" w:hAnsi="方正仿宋_GBK" w:eastAsia="方正仿宋_GBK" w:cs="方正仿宋_GBK"/>
                <w:sz w:val="18"/>
                <w:lang w:eastAsia="zh-CN"/>
              </w:rPr>
              <w:t>11.</w:t>
            </w:r>
            <w:r>
              <w:rPr>
                <w:rFonts w:hint="eastAsia" w:ascii="方正仿宋_GBK" w:hAnsi="方正仿宋_GBK" w:eastAsia="方正仿宋_GBK" w:cs="方正仿宋_GBK"/>
                <w:sz w:val="18"/>
              </w:rPr>
              <w:t>执岗时间内睡觉、玩手机、看电视等与工作无关的事情的每次扣500元，执岗时饮酒的每次扣1000</w:t>
            </w:r>
          </w:p>
          <w:p w14:paraId="12938175">
            <w:pPr>
              <w:pStyle w:val="26"/>
              <w:spacing w:line="213" w:lineRule="exact"/>
              <w:ind w:left="108"/>
              <w:rPr>
                <w:rFonts w:hint="eastAsia" w:ascii="方正仿宋_GBK" w:hAnsi="方正仿宋_GBK" w:eastAsia="方正仿宋_GBK" w:cs="方正仿宋_GBK"/>
                <w:sz w:val="18"/>
              </w:rPr>
            </w:pPr>
            <w:r>
              <w:rPr>
                <w:rFonts w:hint="eastAsia" w:ascii="方正仿宋_GBK" w:hAnsi="方正仿宋_GBK" w:eastAsia="方正仿宋_GBK" w:cs="方正仿宋_GBK"/>
                <w:sz w:val="18"/>
              </w:rPr>
              <w:t>元。</w:t>
            </w:r>
          </w:p>
        </w:tc>
        <w:tc>
          <w:tcPr>
            <w:tcW w:w="436" w:type="pct"/>
            <w:noWrap w:val="0"/>
            <w:vAlign w:val="top"/>
          </w:tcPr>
          <w:p w14:paraId="3DC6FBD0">
            <w:pPr>
              <w:pStyle w:val="26"/>
              <w:ind w:left="0"/>
              <w:rPr>
                <w:rFonts w:hint="eastAsia" w:ascii="方正仿宋_GBK" w:hAnsi="方正仿宋_GBK" w:eastAsia="方正仿宋_GBK" w:cs="方正仿宋_GBK"/>
                <w:sz w:val="18"/>
              </w:rPr>
            </w:pPr>
          </w:p>
        </w:tc>
      </w:tr>
      <w:tr w14:paraId="2FB4A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jc w:val="center"/>
        </w:trPr>
        <w:tc>
          <w:tcPr>
            <w:tcW w:w="743" w:type="pct"/>
            <w:vMerge w:val="continue"/>
            <w:tcBorders>
              <w:top w:val="nil"/>
              <w:bottom w:val="nil"/>
            </w:tcBorders>
            <w:noWrap w:val="0"/>
            <w:vAlign w:val="top"/>
          </w:tcPr>
          <w:p w14:paraId="0232A113">
            <w:pPr>
              <w:rPr>
                <w:rFonts w:hint="eastAsia" w:ascii="方正仿宋_GBK" w:hAnsi="方正仿宋_GBK" w:eastAsia="方正仿宋_GBK" w:cs="方正仿宋_GBK"/>
                <w:sz w:val="2"/>
                <w:szCs w:val="2"/>
              </w:rPr>
            </w:pPr>
          </w:p>
        </w:tc>
        <w:tc>
          <w:tcPr>
            <w:tcW w:w="1922" w:type="pct"/>
            <w:noWrap w:val="0"/>
            <w:vAlign w:val="top"/>
          </w:tcPr>
          <w:p w14:paraId="4BDCD14E">
            <w:pPr>
              <w:pStyle w:val="26"/>
              <w:spacing w:before="1" w:line="242" w:lineRule="auto"/>
              <w:ind w:right="263"/>
              <w:rPr>
                <w:rFonts w:hint="eastAsia" w:ascii="方正仿宋_GBK" w:hAnsi="方正仿宋_GBK" w:eastAsia="方正仿宋_GBK" w:cs="方正仿宋_GBK"/>
                <w:sz w:val="18"/>
              </w:rPr>
            </w:pPr>
            <w:r>
              <w:rPr>
                <w:rFonts w:hint="eastAsia" w:ascii="方正仿宋_GBK" w:hAnsi="方正仿宋_GBK" w:eastAsia="方正仿宋_GBK" w:cs="方正仿宋_GBK"/>
                <w:sz w:val="18"/>
              </w:rPr>
              <w:t>12.安全消防每天检查一次，并做好台账，台账每月报医院保卫科备案。</w:t>
            </w:r>
          </w:p>
        </w:tc>
        <w:tc>
          <w:tcPr>
            <w:tcW w:w="1896" w:type="pct"/>
            <w:gridSpan w:val="2"/>
            <w:noWrap w:val="0"/>
            <w:vAlign w:val="top"/>
          </w:tcPr>
          <w:p w14:paraId="14F6A098">
            <w:pPr>
              <w:pStyle w:val="26"/>
              <w:spacing w:before="1" w:line="242" w:lineRule="auto"/>
              <w:ind w:left="108" w:right="98" w:firstLine="88"/>
              <w:rPr>
                <w:rFonts w:hint="eastAsia" w:ascii="方正仿宋_GBK" w:hAnsi="方正仿宋_GBK" w:eastAsia="方正仿宋_GBK" w:cs="方正仿宋_GBK"/>
                <w:sz w:val="18"/>
              </w:rPr>
            </w:pPr>
            <w:r>
              <w:rPr>
                <w:rFonts w:hint="eastAsia" w:ascii="方正仿宋_GBK" w:hAnsi="方正仿宋_GBK" w:eastAsia="方正仿宋_GBK" w:cs="方正仿宋_GBK"/>
                <w:sz w:val="18"/>
                <w:lang w:eastAsia="zh-CN"/>
              </w:rPr>
              <w:t>12.</w:t>
            </w:r>
            <w:r>
              <w:rPr>
                <w:rFonts w:hint="eastAsia" w:ascii="方正仿宋_GBK" w:hAnsi="方正仿宋_GBK" w:eastAsia="方正仿宋_GBK" w:cs="方正仿宋_GBK"/>
                <w:sz w:val="18"/>
              </w:rPr>
              <w:t>安全消防未做到每天检查一次，未做好台账，台账每月未及时报医院保卫科备案的每项各扣1000</w:t>
            </w:r>
          </w:p>
          <w:p w14:paraId="74CA5AF2">
            <w:pPr>
              <w:pStyle w:val="26"/>
              <w:spacing w:before="2" w:line="212" w:lineRule="exact"/>
              <w:ind w:left="108"/>
              <w:rPr>
                <w:rFonts w:hint="eastAsia" w:ascii="方正仿宋_GBK" w:hAnsi="方正仿宋_GBK" w:eastAsia="方正仿宋_GBK" w:cs="方正仿宋_GBK"/>
                <w:sz w:val="18"/>
              </w:rPr>
            </w:pPr>
            <w:r>
              <w:rPr>
                <w:rFonts w:hint="eastAsia" w:ascii="方正仿宋_GBK" w:hAnsi="方正仿宋_GBK" w:eastAsia="方正仿宋_GBK" w:cs="方正仿宋_GBK"/>
                <w:sz w:val="18"/>
              </w:rPr>
              <w:t>元。</w:t>
            </w:r>
          </w:p>
        </w:tc>
        <w:tc>
          <w:tcPr>
            <w:tcW w:w="436" w:type="pct"/>
            <w:noWrap w:val="0"/>
            <w:vAlign w:val="top"/>
          </w:tcPr>
          <w:p w14:paraId="6CC635DF">
            <w:pPr>
              <w:pStyle w:val="26"/>
              <w:ind w:left="0"/>
              <w:rPr>
                <w:rFonts w:hint="eastAsia" w:ascii="方正仿宋_GBK" w:hAnsi="方正仿宋_GBK" w:eastAsia="方正仿宋_GBK" w:cs="方正仿宋_GBK"/>
                <w:sz w:val="18"/>
              </w:rPr>
            </w:pPr>
          </w:p>
        </w:tc>
      </w:tr>
      <w:tr w14:paraId="6057D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2" w:hRule="atLeast"/>
          <w:jc w:val="center"/>
        </w:trPr>
        <w:tc>
          <w:tcPr>
            <w:tcW w:w="743" w:type="pct"/>
            <w:tcBorders>
              <w:top w:val="nil"/>
              <w:bottom w:val="nil"/>
            </w:tcBorders>
            <w:noWrap w:val="0"/>
            <w:vAlign w:val="top"/>
          </w:tcPr>
          <w:p w14:paraId="274AE4FB">
            <w:pPr>
              <w:pStyle w:val="26"/>
              <w:spacing w:line="247" w:lineRule="exact"/>
              <w:ind w:left="328"/>
              <w:rPr>
                <w:rFonts w:hint="eastAsia" w:ascii="方正仿宋_GBK" w:hAnsi="方正仿宋_GBK" w:eastAsia="方正仿宋_GBK" w:cs="方正仿宋_GBK"/>
                <w:sz w:val="22"/>
              </w:rPr>
            </w:pPr>
            <w:r>
              <w:rPr>
                <w:rFonts w:hint="eastAsia" w:ascii="方正仿宋_GBK" w:hAnsi="方正仿宋_GBK" w:eastAsia="方正仿宋_GBK" w:cs="方正仿宋_GBK"/>
                <w:w w:val="100"/>
                <w:sz w:val="22"/>
              </w:rPr>
              <w:t>量</w:t>
            </w:r>
          </w:p>
        </w:tc>
        <w:tc>
          <w:tcPr>
            <w:tcW w:w="1922" w:type="pct"/>
            <w:noWrap w:val="0"/>
            <w:vAlign w:val="top"/>
          </w:tcPr>
          <w:p w14:paraId="05A37180">
            <w:pPr>
              <w:pStyle w:val="26"/>
              <w:spacing w:line="242" w:lineRule="auto"/>
              <w:ind w:right="263"/>
              <w:rPr>
                <w:rFonts w:hint="eastAsia" w:ascii="方正仿宋_GBK" w:hAnsi="方正仿宋_GBK" w:eastAsia="方正仿宋_GBK" w:cs="方正仿宋_GBK"/>
                <w:sz w:val="18"/>
              </w:rPr>
            </w:pPr>
            <w:r>
              <w:rPr>
                <w:rFonts w:hint="eastAsia" w:ascii="方正仿宋_GBK" w:hAnsi="方正仿宋_GBK" w:eastAsia="方正仿宋_GBK" w:cs="方正仿宋_GBK"/>
                <w:sz w:val="18"/>
              </w:rPr>
              <w:t>13.</w:t>
            </w:r>
            <w:r>
              <w:rPr>
                <w:rFonts w:hint="eastAsia" w:ascii="方正仿宋_GBK" w:hAnsi="方正仿宋_GBK" w:eastAsia="方正仿宋_GBK" w:cs="方正仿宋_GBK"/>
                <w:sz w:val="18"/>
                <w:lang w:eastAsia="zh-CN"/>
              </w:rPr>
              <w:t xml:space="preserve"> 执</w:t>
            </w:r>
            <w:r>
              <w:rPr>
                <w:rFonts w:hint="eastAsia" w:ascii="方正仿宋_GBK" w:hAnsi="方正仿宋_GBK" w:eastAsia="方正仿宋_GBK" w:cs="方正仿宋_GBK"/>
                <w:sz w:val="18"/>
              </w:rPr>
              <w:t>岗</w:t>
            </w:r>
            <w:r>
              <w:rPr>
                <w:rFonts w:hint="eastAsia" w:ascii="方正仿宋_GBK" w:hAnsi="方正仿宋_GBK" w:eastAsia="方正仿宋_GBK" w:cs="方正仿宋_GBK"/>
                <w:sz w:val="18"/>
                <w:lang w:eastAsia="zh-CN"/>
              </w:rPr>
              <w:t>时应认真负责</w:t>
            </w:r>
            <w:r>
              <w:rPr>
                <w:rFonts w:hint="eastAsia" w:ascii="方正仿宋_GBK" w:hAnsi="方正仿宋_GBK" w:eastAsia="方正仿宋_GBK" w:cs="方正仿宋_GBK"/>
                <w:sz w:val="18"/>
              </w:rPr>
              <w:t>，拥有高度警惕性。在规定时间内完成巡逻，不发生财产丢失、被盗。</w:t>
            </w:r>
          </w:p>
        </w:tc>
        <w:tc>
          <w:tcPr>
            <w:tcW w:w="1896" w:type="pct"/>
            <w:gridSpan w:val="2"/>
            <w:noWrap w:val="0"/>
            <w:vAlign w:val="top"/>
          </w:tcPr>
          <w:p w14:paraId="2CBEE90A">
            <w:pPr>
              <w:pStyle w:val="26"/>
              <w:spacing w:line="242" w:lineRule="auto"/>
              <w:ind w:left="108" w:right="187"/>
              <w:jc w:val="both"/>
              <w:rPr>
                <w:rFonts w:hint="eastAsia" w:ascii="方正仿宋_GBK" w:hAnsi="方正仿宋_GBK" w:eastAsia="方正仿宋_GBK" w:cs="方正仿宋_GBK"/>
                <w:sz w:val="18"/>
              </w:rPr>
            </w:pPr>
            <w:r>
              <w:rPr>
                <w:rFonts w:hint="eastAsia" w:ascii="方正仿宋_GBK" w:hAnsi="方正仿宋_GBK" w:eastAsia="方正仿宋_GBK" w:cs="方正仿宋_GBK"/>
                <w:sz w:val="18"/>
                <w:lang w:eastAsia="zh-CN"/>
              </w:rPr>
              <w:t>13.值</w:t>
            </w:r>
            <w:r>
              <w:rPr>
                <w:rFonts w:hint="eastAsia" w:ascii="方正仿宋_GBK" w:hAnsi="方正仿宋_GBK" w:eastAsia="方正仿宋_GBK" w:cs="方正仿宋_GBK"/>
                <w:sz w:val="18"/>
              </w:rPr>
              <w:t>岗不认真负责，无高度警惕性，未在规定时间内完成巡逻的扣1000元，发生财产丢失、被盗经公安司法部门认定有责任的按财产价值实际价值扣</w:t>
            </w:r>
          </w:p>
          <w:p w14:paraId="0DC58657">
            <w:pPr>
              <w:pStyle w:val="26"/>
              <w:spacing w:before="2" w:line="212" w:lineRule="exact"/>
              <w:ind w:left="108"/>
              <w:rPr>
                <w:rFonts w:hint="eastAsia" w:ascii="方正仿宋_GBK" w:hAnsi="方正仿宋_GBK" w:eastAsia="方正仿宋_GBK" w:cs="方正仿宋_GBK"/>
                <w:sz w:val="18"/>
              </w:rPr>
            </w:pPr>
            <w:r>
              <w:rPr>
                <w:rFonts w:hint="eastAsia" w:ascii="方正仿宋_GBK" w:hAnsi="方正仿宋_GBK" w:eastAsia="方正仿宋_GBK" w:cs="方正仿宋_GBK"/>
                <w:sz w:val="18"/>
              </w:rPr>
              <w:t>除。</w:t>
            </w:r>
          </w:p>
        </w:tc>
        <w:tc>
          <w:tcPr>
            <w:tcW w:w="436" w:type="pct"/>
            <w:noWrap w:val="0"/>
            <w:vAlign w:val="top"/>
          </w:tcPr>
          <w:p w14:paraId="46CD8C93">
            <w:pPr>
              <w:pStyle w:val="26"/>
              <w:ind w:left="0"/>
              <w:rPr>
                <w:rFonts w:hint="eastAsia" w:ascii="方正仿宋_GBK" w:hAnsi="方正仿宋_GBK" w:eastAsia="方正仿宋_GBK" w:cs="方正仿宋_GBK"/>
                <w:sz w:val="18"/>
              </w:rPr>
            </w:pPr>
          </w:p>
        </w:tc>
      </w:tr>
      <w:tr w14:paraId="1AFCE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jc w:val="center"/>
        </w:trPr>
        <w:tc>
          <w:tcPr>
            <w:tcW w:w="743" w:type="pct"/>
            <w:tcBorders>
              <w:top w:val="nil"/>
              <w:bottom w:val="nil"/>
            </w:tcBorders>
            <w:noWrap w:val="0"/>
            <w:vAlign w:val="top"/>
          </w:tcPr>
          <w:p w14:paraId="6E2F61A4">
            <w:pPr>
              <w:pStyle w:val="26"/>
              <w:ind w:left="0"/>
              <w:rPr>
                <w:rFonts w:hint="eastAsia" w:ascii="方正仿宋_GBK" w:hAnsi="方正仿宋_GBK" w:eastAsia="方正仿宋_GBK" w:cs="方正仿宋_GBK"/>
                <w:sz w:val="18"/>
              </w:rPr>
            </w:pPr>
          </w:p>
        </w:tc>
        <w:tc>
          <w:tcPr>
            <w:tcW w:w="1922" w:type="pct"/>
            <w:noWrap w:val="0"/>
            <w:vAlign w:val="top"/>
          </w:tcPr>
          <w:p w14:paraId="571D2231">
            <w:pPr>
              <w:pStyle w:val="26"/>
              <w:spacing w:before="3" w:line="230" w:lineRule="atLeast"/>
              <w:ind w:right="263"/>
              <w:jc w:val="both"/>
              <w:rPr>
                <w:rFonts w:hint="eastAsia" w:ascii="方正仿宋_GBK" w:hAnsi="方正仿宋_GBK" w:eastAsia="方正仿宋_GBK" w:cs="方正仿宋_GBK"/>
                <w:sz w:val="18"/>
              </w:rPr>
            </w:pPr>
            <w:r>
              <w:rPr>
                <w:rFonts w:hint="eastAsia" w:ascii="方正仿宋_GBK" w:hAnsi="方正仿宋_GBK" w:eastAsia="方正仿宋_GBK" w:cs="方正仿宋_GBK"/>
                <w:sz w:val="18"/>
              </w:rPr>
              <w:t>14.</w:t>
            </w:r>
            <w:r>
              <w:rPr>
                <w:rFonts w:hint="eastAsia" w:ascii="方正仿宋_GBK" w:hAnsi="方正仿宋_GBK" w:eastAsia="方正仿宋_GBK" w:cs="方正仿宋_GBK"/>
                <w:sz w:val="18"/>
                <w:lang w:eastAsia="zh-CN"/>
              </w:rPr>
              <w:t xml:space="preserve"> 无</w:t>
            </w:r>
            <w:r>
              <w:rPr>
                <w:rFonts w:hint="eastAsia" w:ascii="方正仿宋_GBK" w:hAnsi="方正仿宋_GBK" w:eastAsia="方正仿宋_GBK" w:cs="方正仿宋_GBK"/>
                <w:sz w:val="18"/>
              </w:rPr>
              <w:t>有责投诉（包括电话、信访、市长公开电话等</w:t>
            </w:r>
            <w:r>
              <w:rPr>
                <w:rFonts w:hint="eastAsia" w:ascii="方正仿宋_GBK" w:hAnsi="方正仿宋_GBK" w:eastAsia="方正仿宋_GBK" w:cs="方正仿宋_GBK"/>
                <w:sz w:val="18"/>
                <w:lang w:eastAsia="zh-CN"/>
              </w:rPr>
              <w:t>）</w:t>
            </w:r>
            <w:r>
              <w:rPr>
                <w:rFonts w:hint="eastAsia" w:ascii="方正仿宋_GBK" w:hAnsi="方正仿宋_GBK" w:eastAsia="方正仿宋_GBK" w:cs="方正仿宋_GBK"/>
                <w:sz w:val="18"/>
              </w:rPr>
              <w:t>，有责投诉后处置及时。无领导发现违反本细则情况。</w:t>
            </w:r>
          </w:p>
        </w:tc>
        <w:tc>
          <w:tcPr>
            <w:tcW w:w="1896" w:type="pct"/>
            <w:gridSpan w:val="2"/>
            <w:noWrap w:val="0"/>
            <w:vAlign w:val="top"/>
          </w:tcPr>
          <w:p w14:paraId="66DB4C34">
            <w:pPr>
              <w:pStyle w:val="26"/>
              <w:spacing w:before="3" w:line="230" w:lineRule="atLeast"/>
              <w:ind w:left="108" w:right="98"/>
              <w:jc w:val="both"/>
              <w:rPr>
                <w:rFonts w:hint="eastAsia" w:ascii="方正仿宋_GBK" w:hAnsi="方正仿宋_GBK" w:eastAsia="方正仿宋_GBK" w:cs="方正仿宋_GBK"/>
                <w:sz w:val="18"/>
              </w:rPr>
            </w:pPr>
            <w:r>
              <w:rPr>
                <w:rFonts w:hint="eastAsia" w:ascii="方正仿宋_GBK" w:hAnsi="方正仿宋_GBK" w:eastAsia="方正仿宋_GBK" w:cs="方正仿宋_GBK"/>
                <w:sz w:val="18"/>
              </w:rPr>
              <w:t>14.出现一次有责投诉的视情节扣100元-1000元，不及时处理的扣500元。若违反本细则情况的视情节严重，每次扣200元-500元。</w:t>
            </w:r>
          </w:p>
        </w:tc>
        <w:tc>
          <w:tcPr>
            <w:tcW w:w="436" w:type="pct"/>
            <w:noWrap w:val="0"/>
            <w:vAlign w:val="top"/>
          </w:tcPr>
          <w:p w14:paraId="104B829E">
            <w:pPr>
              <w:pStyle w:val="26"/>
              <w:ind w:left="0"/>
              <w:rPr>
                <w:rFonts w:hint="eastAsia" w:ascii="方正仿宋_GBK" w:hAnsi="方正仿宋_GBK" w:eastAsia="方正仿宋_GBK" w:cs="方正仿宋_GBK"/>
                <w:sz w:val="18"/>
              </w:rPr>
            </w:pPr>
          </w:p>
        </w:tc>
      </w:tr>
      <w:tr w14:paraId="524AD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743" w:type="pct"/>
            <w:tcBorders>
              <w:top w:val="nil"/>
            </w:tcBorders>
            <w:noWrap w:val="0"/>
            <w:vAlign w:val="top"/>
          </w:tcPr>
          <w:p w14:paraId="73AD31A1">
            <w:pPr>
              <w:pStyle w:val="26"/>
              <w:ind w:left="0"/>
              <w:rPr>
                <w:rFonts w:hint="eastAsia" w:ascii="方正仿宋_GBK" w:hAnsi="方正仿宋_GBK" w:eastAsia="方正仿宋_GBK" w:cs="方正仿宋_GBK"/>
                <w:sz w:val="18"/>
              </w:rPr>
            </w:pPr>
          </w:p>
        </w:tc>
        <w:tc>
          <w:tcPr>
            <w:tcW w:w="1922" w:type="pct"/>
            <w:noWrap w:val="0"/>
            <w:vAlign w:val="top"/>
          </w:tcPr>
          <w:p w14:paraId="088C9B5D">
            <w:pPr>
              <w:pStyle w:val="26"/>
              <w:rPr>
                <w:rFonts w:hint="eastAsia" w:ascii="方正仿宋_GBK" w:hAnsi="方正仿宋_GBK" w:eastAsia="方正仿宋_GBK" w:cs="方正仿宋_GBK"/>
                <w:sz w:val="18"/>
              </w:rPr>
            </w:pPr>
            <w:r>
              <w:rPr>
                <w:rFonts w:hint="eastAsia" w:ascii="方正仿宋_GBK" w:hAnsi="方正仿宋_GBK" w:eastAsia="方正仿宋_GBK" w:cs="方正仿宋_GBK"/>
                <w:sz w:val="18"/>
                <w:lang w:eastAsia="zh-CN"/>
              </w:rPr>
              <w:t>15.</w:t>
            </w:r>
            <w:r>
              <w:rPr>
                <w:rFonts w:hint="eastAsia" w:ascii="方正仿宋_GBK" w:hAnsi="方正仿宋_GBK" w:eastAsia="方正仿宋_GBK" w:cs="方正仿宋_GBK"/>
                <w:sz w:val="18"/>
              </w:rPr>
              <w:t>不得违反医院</w:t>
            </w:r>
            <w:r>
              <w:rPr>
                <w:rFonts w:hint="eastAsia" w:ascii="方正仿宋_GBK" w:hAnsi="方正仿宋_GBK" w:eastAsia="方正仿宋_GBK" w:cs="方正仿宋_GBK"/>
                <w:sz w:val="18"/>
                <w:lang w:eastAsia="zh-CN"/>
              </w:rPr>
              <w:t>规章制度。</w:t>
            </w:r>
          </w:p>
        </w:tc>
        <w:tc>
          <w:tcPr>
            <w:tcW w:w="1896" w:type="pct"/>
            <w:gridSpan w:val="2"/>
            <w:noWrap w:val="0"/>
            <w:vAlign w:val="top"/>
          </w:tcPr>
          <w:p w14:paraId="7FDD147E">
            <w:pPr>
              <w:pStyle w:val="26"/>
              <w:ind w:left="108"/>
              <w:rPr>
                <w:rFonts w:hint="eastAsia" w:ascii="方正仿宋_GBK" w:hAnsi="方正仿宋_GBK" w:eastAsia="方正仿宋_GBK" w:cs="方正仿宋_GBK"/>
                <w:sz w:val="18"/>
              </w:rPr>
            </w:pPr>
            <w:r>
              <w:rPr>
                <w:rFonts w:hint="eastAsia" w:ascii="方正仿宋_GBK" w:hAnsi="方正仿宋_GBK" w:eastAsia="方正仿宋_GBK" w:cs="方正仿宋_GBK"/>
                <w:sz w:val="18"/>
              </w:rPr>
              <w:t>15.若发现违反的，则按医院员工制度同等处罚，特</w:t>
            </w:r>
          </w:p>
          <w:p w14:paraId="071FE5B5">
            <w:pPr>
              <w:pStyle w:val="26"/>
              <w:spacing w:before="2" w:line="213" w:lineRule="exact"/>
              <w:ind w:left="108"/>
              <w:rPr>
                <w:rFonts w:hint="eastAsia" w:ascii="方正仿宋_GBK" w:hAnsi="方正仿宋_GBK" w:eastAsia="方正仿宋_GBK" w:cs="方正仿宋_GBK"/>
                <w:sz w:val="18"/>
              </w:rPr>
            </w:pPr>
            <w:r>
              <w:rPr>
                <w:rFonts w:hint="eastAsia" w:ascii="方正仿宋_GBK" w:hAnsi="方正仿宋_GBK" w:eastAsia="方正仿宋_GBK" w:cs="方正仿宋_GBK"/>
                <w:sz w:val="18"/>
              </w:rPr>
              <w:t>殊情况，经医院决定作出处罚。</w:t>
            </w:r>
          </w:p>
        </w:tc>
        <w:tc>
          <w:tcPr>
            <w:tcW w:w="436" w:type="pct"/>
            <w:noWrap w:val="0"/>
            <w:vAlign w:val="top"/>
          </w:tcPr>
          <w:p w14:paraId="1C2FB949">
            <w:pPr>
              <w:pStyle w:val="26"/>
              <w:ind w:left="0"/>
              <w:rPr>
                <w:rFonts w:hint="eastAsia" w:ascii="方正仿宋_GBK" w:hAnsi="方正仿宋_GBK" w:eastAsia="方正仿宋_GBK" w:cs="方正仿宋_GBK"/>
                <w:sz w:val="18"/>
              </w:rPr>
            </w:pPr>
          </w:p>
        </w:tc>
      </w:tr>
      <w:tr w14:paraId="645AE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jc w:val="center"/>
        </w:trPr>
        <w:tc>
          <w:tcPr>
            <w:tcW w:w="4563" w:type="pct"/>
            <w:gridSpan w:val="4"/>
            <w:noWrap w:val="0"/>
            <w:vAlign w:val="top"/>
          </w:tcPr>
          <w:p w14:paraId="324D8CAA">
            <w:pPr>
              <w:pStyle w:val="26"/>
              <w:spacing w:before="2"/>
              <w:ind w:right="5092"/>
              <w:jc w:val="center"/>
              <w:rPr>
                <w:rFonts w:hint="eastAsia" w:ascii="方正仿宋_GBK" w:hAnsi="方正仿宋_GBK" w:eastAsia="方正仿宋_GBK" w:cs="方正仿宋_GBK"/>
                <w:sz w:val="22"/>
                <w:lang w:val="en-US" w:eastAsia="zh-CN"/>
              </w:rPr>
            </w:pPr>
            <w:r>
              <w:rPr>
                <w:rFonts w:hint="eastAsia" w:ascii="方正仿宋_GBK" w:hAnsi="方正仿宋_GBK" w:eastAsia="方正仿宋_GBK" w:cs="方正仿宋_GBK"/>
                <w:sz w:val="22"/>
                <w:lang w:val="en-US" w:eastAsia="zh-CN"/>
              </w:rPr>
              <w:t>合计</w:t>
            </w:r>
          </w:p>
        </w:tc>
        <w:tc>
          <w:tcPr>
            <w:tcW w:w="436" w:type="pct"/>
            <w:noWrap w:val="0"/>
            <w:vAlign w:val="top"/>
          </w:tcPr>
          <w:p w14:paraId="5D58EC36">
            <w:pPr>
              <w:pStyle w:val="26"/>
              <w:ind w:left="0"/>
              <w:rPr>
                <w:rFonts w:hint="eastAsia" w:ascii="方正仿宋_GBK" w:hAnsi="方正仿宋_GBK" w:eastAsia="方正仿宋_GBK" w:cs="方正仿宋_GBK"/>
                <w:sz w:val="18"/>
              </w:rPr>
            </w:pPr>
          </w:p>
        </w:tc>
      </w:tr>
      <w:tr w14:paraId="2E248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2666" w:type="pct"/>
            <w:gridSpan w:val="2"/>
            <w:noWrap w:val="0"/>
            <w:vAlign w:val="top"/>
          </w:tcPr>
          <w:p w14:paraId="1B06D721">
            <w:pPr>
              <w:pStyle w:val="26"/>
              <w:spacing w:before="1"/>
              <w:rPr>
                <w:rFonts w:hint="eastAsia" w:ascii="方正仿宋_GBK" w:hAnsi="方正仿宋_GBK" w:eastAsia="方正仿宋_GBK" w:cs="方正仿宋_GBK"/>
                <w:sz w:val="22"/>
              </w:rPr>
            </w:pPr>
            <w:r>
              <w:rPr>
                <w:rFonts w:hint="eastAsia" w:ascii="方正仿宋_GBK" w:hAnsi="方正仿宋_GBK" w:eastAsia="方正仿宋_GBK" w:cs="方正仿宋_GBK"/>
                <w:sz w:val="22"/>
              </w:rPr>
              <w:t>检查人员</w:t>
            </w:r>
          </w:p>
        </w:tc>
        <w:tc>
          <w:tcPr>
            <w:tcW w:w="2333" w:type="pct"/>
            <w:gridSpan w:val="3"/>
            <w:noWrap w:val="0"/>
            <w:vAlign w:val="top"/>
          </w:tcPr>
          <w:p w14:paraId="588D1489">
            <w:pPr>
              <w:pStyle w:val="26"/>
              <w:ind w:left="0"/>
              <w:rPr>
                <w:rFonts w:hint="eastAsia" w:ascii="方正仿宋_GBK" w:hAnsi="方正仿宋_GBK" w:eastAsia="方正仿宋_GBK" w:cs="方正仿宋_GBK"/>
                <w:sz w:val="18"/>
              </w:rPr>
            </w:pPr>
          </w:p>
        </w:tc>
      </w:tr>
    </w:tbl>
    <w:p w14:paraId="0C7AFCFD">
      <w:pPr>
        <w:spacing w:line="360" w:lineRule="auto"/>
        <w:rPr>
          <w:rFonts w:hint="eastAsia" w:ascii="方正仿宋_GBK" w:hAnsi="方正仿宋_GBK" w:eastAsia="方正仿宋_GBK" w:cs="方正仿宋_GBK"/>
          <w:sz w:val="21"/>
          <w:szCs w:val="21"/>
        </w:rPr>
      </w:pPr>
    </w:p>
    <w:p w14:paraId="4F7E7B36">
      <w:pPr>
        <w:keepNext w:val="0"/>
        <w:keepLines w:val="0"/>
        <w:pageBreakBefore w:val="0"/>
        <w:kinsoku/>
        <w:wordWrap/>
        <w:overflowPunct/>
        <w:topLinePunct w:val="0"/>
        <w:autoSpaceDE/>
        <w:autoSpaceDN/>
        <w:bidi w:val="0"/>
        <w:adjustRightInd/>
        <w:snapToGrid w:val="0"/>
        <w:spacing w:line="480" w:lineRule="exact"/>
        <w:ind w:firstLine="562" w:firstLineChars="200"/>
        <w:jc w:val="both"/>
        <w:textAlignment w:val="auto"/>
        <w:rPr>
          <w:rFonts w:hint="eastAsia" w:ascii="方正仿宋_GBK" w:hAnsi="方正仿宋_GBK" w:eastAsia="方正仿宋_GBK" w:cs="方正仿宋_GBK"/>
          <w:b/>
          <w:bCs/>
          <w:color w:val="000000"/>
          <w:sz w:val="28"/>
          <w:szCs w:val="28"/>
        </w:rPr>
      </w:pPr>
      <w:r>
        <w:rPr>
          <w:rFonts w:hint="eastAsia" w:ascii="方正仿宋_GBK" w:hAnsi="方正仿宋_GBK" w:eastAsia="方正仿宋_GBK" w:cs="方正仿宋_GBK"/>
          <w:b/>
          <w:bCs/>
          <w:color w:val="000000"/>
          <w:sz w:val="28"/>
          <w:szCs w:val="28"/>
          <w:lang w:val="en-US" w:eastAsia="zh-CN"/>
        </w:rPr>
        <w:t>十一</w:t>
      </w:r>
      <w:r>
        <w:rPr>
          <w:rFonts w:hint="eastAsia" w:ascii="方正仿宋_GBK" w:hAnsi="方正仿宋_GBK" w:eastAsia="方正仿宋_GBK" w:cs="方正仿宋_GBK"/>
          <w:b/>
          <w:bCs/>
          <w:color w:val="000000"/>
          <w:sz w:val="28"/>
          <w:szCs w:val="28"/>
        </w:rPr>
        <w:t>、保安人员日常管理：</w:t>
      </w:r>
    </w:p>
    <w:p w14:paraId="642E7D18">
      <w:pPr>
        <w:keepNext w:val="0"/>
        <w:keepLines w:val="0"/>
        <w:pageBreakBefore w:val="0"/>
        <w:widowControl/>
        <w:numPr>
          <w:ilvl w:val="0"/>
          <w:numId w:val="7"/>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投标人负责日常管理，招标人监督、检查和考核。</w:t>
      </w:r>
    </w:p>
    <w:p w14:paraId="2B6E89AD">
      <w:pPr>
        <w:keepNext w:val="0"/>
        <w:keepLines w:val="0"/>
        <w:pageBreakBefore w:val="0"/>
        <w:widowControl/>
        <w:numPr>
          <w:ilvl w:val="0"/>
          <w:numId w:val="7"/>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投标人为加强保安员日常管理，队长驻点负责。</w:t>
      </w:r>
    </w:p>
    <w:p w14:paraId="75205251">
      <w:pPr>
        <w:keepNext w:val="0"/>
        <w:keepLines w:val="0"/>
        <w:pageBreakBefore w:val="0"/>
        <w:widowControl/>
        <w:numPr>
          <w:ilvl w:val="0"/>
          <w:numId w:val="7"/>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投标人实行昼夜查岗制：每周前半夜不少于一次，后半夜不少于一次。</w:t>
      </w:r>
    </w:p>
    <w:p w14:paraId="21D82B7C">
      <w:pPr>
        <w:keepNext w:val="0"/>
        <w:keepLines w:val="0"/>
        <w:pageBreakBefore w:val="0"/>
        <w:widowControl/>
        <w:numPr>
          <w:ilvl w:val="0"/>
          <w:numId w:val="7"/>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保安员每周进行一次例会，每日一次列队训练，每月一次学习来提高整体队伍素质。</w:t>
      </w:r>
    </w:p>
    <w:p w14:paraId="727C6CE5">
      <w:pPr>
        <w:keepNext w:val="0"/>
        <w:keepLines w:val="0"/>
        <w:pageBreakBefore w:val="0"/>
        <w:widowControl/>
        <w:numPr>
          <w:ilvl w:val="0"/>
          <w:numId w:val="7"/>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b/>
          <w:bCs/>
          <w:color w:val="000000"/>
          <w:kern w:val="0"/>
          <w:sz w:val="28"/>
          <w:szCs w:val="28"/>
        </w:rPr>
      </w:pPr>
      <w:r>
        <w:rPr>
          <w:rFonts w:hint="eastAsia" w:ascii="方正仿宋_GBK" w:hAnsi="方正仿宋_GBK" w:eastAsia="方正仿宋_GBK" w:cs="方正仿宋_GBK"/>
          <w:color w:val="000000"/>
          <w:sz w:val="28"/>
          <w:szCs w:val="28"/>
        </w:rPr>
        <w:t>投标人</w:t>
      </w:r>
      <w:r>
        <w:rPr>
          <w:rFonts w:hint="eastAsia" w:ascii="方正仿宋_GBK" w:hAnsi="方正仿宋_GBK" w:eastAsia="方正仿宋_GBK" w:cs="方正仿宋_GBK"/>
          <w:color w:val="000000"/>
          <w:sz w:val="28"/>
          <w:szCs w:val="28"/>
          <w:lang w:eastAsia="zh-CN"/>
        </w:rPr>
        <w:t>对</w:t>
      </w:r>
      <w:r>
        <w:rPr>
          <w:rFonts w:hint="eastAsia" w:ascii="方正仿宋_GBK" w:hAnsi="方正仿宋_GBK" w:eastAsia="方正仿宋_GBK" w:cs="方正仿宋_GBK"/>
          <w:color w:val="000000"/>
          <w:sz w:val="28"/>
          <w:szCs w:val="28"/>
        </w:rPr>
        <w:t>招标人的服务上门进行每月不少于2次的现场回访，听取招标人的意见和建议，不断完善安保</w:t>
      </w:r>
      <w:r>
        <w:rPr>
          <w:rFonts w:hint="eastAsia" w:ascii="方正仿宋_GBK" w:hAnsi="方正仿宋_GBK" w:eastAsia="方正仿宋_GBK" w:cs="方正仿宋_GBK"/>
          <w:color w:val="000000"/>
          <w:sz w:val="28"/>
          <w:szCs w:val="28"/>
          <w:lang w:eastAsia="zh-CN"/>
        </w:rPr>
        <w:t>工作</w:t>
      </w:r>
      <w:r>
        <w:rPr>
          <w:rFonts w:hint="eastAsia" w:ascii="方正仿宋_GBK" w:hAnsi="方正仿宋_GBK" w:eastAsia="方正仿宋_GBK" w:cs="方正仿宋_GBK"/>
          <w:color w:val="000000"/>
          <w:sz w:val="28"/>
          <w:szCs w:val="28"/>
        </w:rPr>
        <w:t>。</w:t>
      </w:r>
    </w:p>
    <w:p w14:paraId="05059338">
      <w:pPr>
        <w:keepNext w:val="0"/>
        <w:keepLines w:val="0"/>
        <w:pageBreakBefore w:val="0"/>
        <w:widowControl/>
        <w:kinsoku/>
        <w:wordWrap/>
        <w:overflowPunct/>
        <w:topLinePunct w:val="0"/>
        <w:autoSpaceDE/>
        <w:autoSpaceDN/>
        <w:bidi w:val="0"/>
        <w:adjustRightInd/>
        <w:spacing w:line="480" w:lineRule="exact"/>
        <w:ind w:firstLine="562"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b/>
          <w:bCs/>
          <w:color w:val="000000"/>
          <w:kern w:val="0"/>
          <w:sz w:val="28"/>
          <w:szCs w:val="28"/>
          <w:lang w:val="en-US" w:eastAsia="zh-CN"/>
        </w:rPr>
        <w:t>十二</w:t>
      </w:r>
      <w:r>
        <w:rPr>
          <w:rFonts w:hint="eastAsia" w:ascii="方正仿宋_GBK" w:hAnsi="方正仿宋_GBK" w:eastAsia="方正仿宋_GBK" w:cs="方正仿宋_GBK"/>
          <w:b/>
          <w:bCs/>
          <w:color w:val="000000"/>
          <w:kern w:val="0"/>
          <w:sz w:val="28"/>
          <w:szCs w:val="28"/>
        </w:rPr>
        <w:t>、医院对保安服务的考核</w:t>
      </w:r>
    </w:p>
    <w:p w14:paraId="104BDFFA">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（1）日常督查考核由医院</w:t>
      </w:r>
      <w:r>
        <w:rPr>
          <w:rFonts w:hint="eastAsia" w:ascii="方正仿宋_GBK" w:hAnsi="方正仿宋_GBK" w:eastAsia="方正仿宋_GBK" w:cs="方正仿宋_GBK"/>
          <w:color w:val="000000"/>
          <w:kern w:val="0"/>
          <w:sz w:val="28"/>
          <w:szCs w:val="28"/>
          <w:lang w:val="en-US" w:eastAsia="zh-CN"/>
        </w:rPr>
        <w:t>保卫部</w:t>
      </w:r>
      <w:r>
        <w:rPr>
          <w:rFonts w:hint="eastAsia" w:ascii="方正仿宋_GBK" w:hAnsi="方正仿宋_GBK" w:eastAsia="方正仿宋_GBK" w:cs="方正仿宋_GBK"/>
          <w:color w:val="000000"/>
          <w:kern w:val="0"/>
          <w:sz w:val="28"/>
          <w:szCs w:val="28"/>
        </w:rPr>
        <w:t>对</w:t>
      </w:r>
      <w:r>
        <w:rPr>
          <w:rFonts w:hint="eastAsia" w:ascii="方正仿宋_GBK" w:hAnsi="方正仿宋_GBK" w:eastAsia="方正仿宋_GBK" w:cs="方正仿宋_GBK"/>
          <w:color w:val="000000"/>
          <w:kern w:val="0"/>
          <w:sz w:val="28"/>
          <w:szCs w:val="28"/>
          <w:lang w:val="en-US" w:eastAsia="zh-CN"/>
        </w:rPr>
        <w:t>服务单位的总体</w:t>
      </w:r>
      <w:r>
        <w:rPr>
          <w:rFonts w:hint="eastAsia" w:ascii="方正仿宋_GBK" w:hAnsi="方正仿宋_GBK" w:eastAsia="方正仿宋_GBK" w:cs="方正仿宋_GBK"/>
          <w:color w:val="000000"/>
          <w:kern w:val="0"/>
          <w:sz w:val="28"/>
          <w:szCs w:val="28"/>
        </w:rPr>
        <w:t>服务质量进行</w:t>
      </w:r>
      <w:r>
        <w:rPr>
          <w:rFonts w:hint="eastAsia" w:ascii="方正仿宋_GBK" w:hAnsi="方正仿宋_GBK" w:eastAsia="方正仿宋_GBK" w:cs="方正仿宋_GBK"/>
          <w:color w:val="000000"/>
          <w:kern w:val="0"/>
          <w:sz w:val="28"/>
          <w:szCs w:val="28"/>
          <w:lang w:val="en-US" w:eastAsia="zh-CN"/>
        </w:rPr>
        <w:t>考核</w:t>
      </w:r>
      <w:r>
        <w:rPr>
          <w:rFonts w:hint="eastAsia" w:ascii="方正仿宋_GBK" w:hAnsi="方正仿宋_GBK" w:eastAsia="方正仿宋_GBK" w:cs="方正仿宋_GBK"/>
          <w:color w:val="000000"/>
          <w:kern w:val="0"/>
          <w:sz w:val="28"/>
          <w:szCs w:val="28"/>
        </w:rPr>
        <w:t>，中标人日常工作不到位、不达标</w:t>
      </w:r>
      <w:r>
        <w:rPr>
          <w:rFonts w:hint="eastAsia" w:ascii="方正仿宋_GBK" w:hAnsi="方正仿宋_GBK" w:eastAsia="方正仿宋_GBK" w:cs="方正仿宋_GBK"/>
          <w:color w:val="000000"/>
          <w:kern w:val="0"/>
          <w:sz w:val="28"/>
          <w:szCs w:val="28"/>
          <w:lang w:eastAsia="zh-CN"/>
        </w:rPr>
        <w:t>或</w:t>
      </w:r>
      <w:r>
        <w:rPr>
          <w:rFonts w:hint="eastAsia" w:ascii="方正仿宋_GBK" w:hAnsi="方正仿宋_GBK" w:eastAsia="方正仿宋_GBK" w:cs="方正仿宋_GBK"/>
          <w:color w:val="000000"/>
          <w:kern w:val="0"/>
          <w:sz w:val="28"/>
          <w:szCs w:val="28"/>
        </w:rPr>
        <w:t>有违约现象，将依据合同约定，在下次结算承包款时作出相应的违约</w:t>
      </w:r>
      <w:r>
        <w:rPr>
          <w:rFonts w:hint="eastAsia" w:ascii="方正仿宋_GBK" w:hAnsi="方正仿宋_GBK" w:eastAsia="方正仿宋_GBK" w:cs="方正仿宋_GBK"/>
          <w:color w:val="000000"/>
          <w:kern w:val="0"/>
          <w:sz w:val="28"/>
          <w:szCs w:val="28"/>
          <w:lang w:eastAsia="zh-CN"/>
        </w:rPr>
        <w:t>处理</w:t>
      </w:r>
      <w:r>
        <w:rPr>
          <w:rFonts w:hint="eastAsia" w:ascii="方正仿宋_GBK" w:hAnsi="方正仿宋_GBK" w:eastAsia="方正仿宋_GBK" w:cs="方正仿宋_GBK"/>
          <w:color w:val="000000"/>
          <w:kern w:val="0"/>
          <w:sz w:val="28"/>
          <w:szCs w:val="28"/>
        </w:rPr>
        <w:t>。</w:t>
      </w:r>
    </w:p>
    <w:p w14:paraId="527E189F">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rPr>
        <w:t>（2）医院</w:t>
      </w:r>
      <w:r>
        <w:rPr>
          <w:rFonts w:hint="eastAsia" w:ascii="方正仿宋_GBK" w:hAnsi="方正仿宋_GBK" w:eastAsia="方正仿宋_GBK" w:cs="方正仿宋_GBK"/>
          <w:color w:val="000000"/>
          <w:kern w:val="0"/>
          <w:sz w:val="28"/>
          <w:szCs w:val="28"/>
          <w:lang w:val="en-US" w:eastAsia="zh-CN"/>
        </w:rPr>
        <w:t>保卫部</w:t>
      </w:r>
      <w:r>
        <w:rPr>
          <w:rFonts w:hint="eastAsia" w:ascii="方正仿宋_GBK" w:hAnsi="方正仿宋_GBK" w:eastAsia="方正仿宋_GBK" w:cs="方正仿宋_GBK"/>
          <w:color w:val="000000"/>
          <w:kern w:val="0"/>
          <w:sz w:val="28"/>
          <w:szCs w:val="28"/>
        </w:rPr>
        <w:t>每月</w:t>
      </w:r>
      <w:r>
        <w:rPr>
          <w:rFonts w:hint="eastAsia" w:ascii="方正仿宋_GBK" w:hAnsi="方正仿宋_GBK" w:eastAsia="方正仿宋_GBK" w:cs="方正仿宋_GBK"/>
          <w:color w:val="000000"/>
          <w:kern w:val="0"/>
          <w:sz w:val="28"/>
          <w:szCs w:val="28"/>
          <w:lang w:eastAsia="zh-CN"/>
        </w:rPr>
        <w:t>与服务单位共同对</w:t>
      </w:r>
      <w:r>
        <w:rPr>
          <w:rFonts w:hint="eastAsia" w:ascii="方正仿宋_GBK" w:hAnsi="方正仿宋_GBK" w:eastAsia="方正仿宋_GBK" w:cs="方正仿宋_GBK"/>
          <w:color w:val="000000"/>
          <w:kern w:val="0"/>
          <w:sz w:val="28"/>
          <w:szCs w:val="28"/>
        </w:rPr>
        <w:t>保安服务质量</w:t>
      </w:r>
      <w:r>
        <w:rPr>
          <w:rFonts w:hint="eastAsia" w:ascii="方正仿宋_GBK" w:hAnsi="方正仿宋_GBK" w:eastAsia="方正仿宋_GBK" w:cs="方正仿宋_GBK"/>
          <w:color w:val="000000"/>
          <w:kern w:val="0"/>
          <w:sz w:val="28"/>
          <w:szCs w:val="28"/>
          <w:lang w:eastAsia="zh-CN"/>
        </w:rPr>
        <w:t>及</w:t>
      </w:r>
      <w:r>
        <w:rPr>
          <w:rFonts w:hint="eastAsia" w:ascii="方正仿宋_GBK" w:hAnsi="方正仿宋_GBK" w:eastAsia="方正仿宋_GBK" w:cs="方正仿宋_GBK"/>
          <w:color w:val="000000"/>
          <w:kern w:val="0"/>
          <w:sz w:val="28"/>
          <w:szCs w:val="28"/>
          <w:lang w:val="en-US" w:eastAsia="zh-CN"/>
        </w:rPr>
        <w:t>服务人员</w:t>
      </w:r>
      <w:r>
        <w:rPr>
          <w:rFonts w:hint="eastAsia" w:ascii="方正仿宋_GBK" w:hAnsi="方正仿宋_GBK" w:eastAsia="方正仿宋_GBK" w:cs="方正仿宋_GBK"/>
          <w:color w:val="000000"/>
          <w:kern w:val="0"/>
          <w:sz w:val="28"/>
          <w:szCs w:val="28"/>
        </w:rPr>
        <w:t>进行考核</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lang w:val="en-US" w:eastAsia="zh-CN"/>
        </w:rPr>
        <w:t>根据双方考核情况，由服务单位对岗位保安员实施月奖惩绩效管理。</w:t>
      </w:r>
    </w:p>
    <w:p w14:paraId="1434E8E7">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（3）保安人员在岗履行工作职责期间，发生自身的人身伤害、伤亡</w:t>
      </w:r>
      <w:r>
        <w:rPr>
          <w:rFonts w:hint="eastAsia" w:ascii="方正仿宋_GBK" w:hAnsi="方正仿宋_GBK" w:eastAsia="方正仿宋_GBK" w:cs="方正仿宋_GBK"/>
          <w:color w:val="000000"/>
          <w:kern w:val="0"/>
          <w:sz w:val="28"/>
          <w:szCs w:val="28"/>
          <w:lang w:val="en-US" w:eastAsia="zh-CN"/>
        </w:rPr>
        <w:t>等事件</w:t>
      </w:r>
      <w:r>
        <w:rPr>
          <w:rFonts w:hint="eastAsia" w:ascii="方正仿宋_GBK" w:hAnsi="方正仿宋_GBK" w:eastAsia="方正仿宋_GBK" w:cs="方正仿宋_GBK"/>
          <w:color w:val="000000"/>
          <w:kern w:val="0"/>
          <w:sz w:val="28"/>
          <w:szCs w:val="28"/>
        </w:rPr>
        <w:t>，均由中标人负责处理并承担经济和道义上的责任，招标人不承担任何责任。</w:t>
      </w:r>
    </w:p>
    <w:p w14:paraId="6898B92F">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lang w:eastAsia="zh-CN"/>
        </w:rPr>
      </w:pPr>
      <w:r>
        <w:rPr>
          <w:rFonts w:hint="eastAsia" w:ascii="方正仿宋_GBK" w:hAnsi="方正仿宋_GBK" w:eastAsia="方正仿宋_GBK" w:cs="方正仿宋_GBK"/>
          <w:color w:val="000000"/>
          <w:kern w:val="0"/>
          <w:sz w:val="28"/>
          <w:szCs w:val="28"/>
        </w:rPr>
        <w:t>（4）中标人</w:t>
      </w:r>
      <w:r>
        <w:rPr>
          <w:rFonts w:hint="eastAsia" w:ascii="方正仿宋_GBK" w:hAnsi="方正仿宋_GBK" w:eastAsia="方正仿宋_GBK" w:cs="方正仿宋_GBK"/>
          <w:color w:val="000000"/>
          <w:kern w:val="0"/>
          <w:sz w:val="28"/>
          <w:szCs w:val="28"/>
          <w:lang w:eastAsia="zh-CN"/>
        </w:rPr>
        <w:t>违反国家</w:t>
      </w:r>
      <w:r>
        <w:rPr>
          <w:rFonts w:hint="eastAsia" w:ascii="方正仿宋_GBK" w:hAnsi="方正仿宋_GBK" w:eastAsia="方正仿宋_GBK" w:cs="方正仿宋_GBK"/>
          <w:color w:val="000000"/>
          <w:kern w:val="0"/>
          <w:sz w:val="28"/>
          <w:szCs w:val="28"/>
        </w:rPr>
        <w:t>相关法规，与聘用人员发生纠纷，均由中标人负责调解与处理，招标人不承担责任。</w:t>
      </w:r>
    </w:p>
    <w:p w14:paraId="2B5A0858">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（5）中标人在保安服务中违反国家相关法规或保安行业规范，因过失造成他人人身伤亡的，均由中标人负责处理并承担经济和道义上的责任，招标人不承担任何责任。</w:t>
      </w:r>
    </w:p>
    <w:p w14:paraId="5ACD1CBC">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（6）通过上级部门的有关保安考核或上级部门有关保安方面的嘉奖，在值班期间抓获违法犯罪人员、发生突发事件</w:t>
      </w:r>
      <w:r>
        <w:rPr>
          <w:rFonts w:hint="eastAsia" w:ascii="方正仿宋_GBK" w:hAnsi="方正仿宋_GBK" w:eastAsia="方正仿宋_GBK" w:cs="方正仿宋_GBK"/>
          <w:color w:val="000000"/>
          <w:kern w:val="0"/>
          <w:sz w:val="28"/>
          <w:szCs w:val="28"/>
          <w:lang w:eastAsia="zh-CN"/>
        </w:rPr>
        <w:t>时保安人员</w:t>
      </w:r>
      <w:r>
        <w:rPr>
          <w:rFonts w:hint="eastAsia" w:ascii="方正仿宋_GBK" w:hAnsi="方正仿宋_GBK" w:eastAsia="方正仿宋_GBK" w:cs="方正仿宋_GBK"/>
          <w:color w:val="000000"/>
          <w:kern w:val="0"/>
          <w:sz w:val="28"/>
          <w:szCs w:val="28"/>
        </w:rPr>
        <w:t>处理得当，院方</w:t>
      </w:r>
      <w:r>
        <w:rPr>
          <w:rFonts w:hint="eastAsia" w:ascii="方正仿宋_GBK" w:hAnsi="方正仿宋_GBK" w:eastAsia="方正仿宋_GBK" w:cs="方正仿宋_GBK"/>
          <w:color w:val="000000"/>
          <w:kern w:val="0"/>
          <w:sz w:val="28"/>
          <w:szCs w:val="28"/>
          <w:lang w:val="en-US" w:eastAsia="zh-CN"/>
        </w:rPr>
        <w:t>有权给予当事</w:t>
      </w:r>
      <w:r>
        <w:rPr>
          <w:rFonts w:hint="eastAsia" w:ascii="方正仿宋_GBK" w:hAnsi="方正仿宋_GBK" w:eastAsia="方正仿宋_GBK" w:cs="方正仿宋_GBK"/>
          <w:color w:val="000000"/>
          <w:kern w:val="0"/>
          <w:sz w:val="28"/>
          <w:szCs w:val="28"/>
        </w:rPr>
        <w:t>保安</w:t>
      </w:r>
      <w:r>
        <w:rPr>
          <w:rFonts w:hint="eastAsia" w:ascii="方正仿宋_GBK" w:hAnsi="方正仿宋_GBK" w:eastAsia="方正仿宋_GBK" w:cs="方正仿宋_GBK"/>
          <w:color w:val="000000"/>
          <w:kern w:val="0"/>
          <w:sz w:val="28"/>
          <w:szCs w:val="28"/>
          <w:lang w:val="en-US" w:eastAsia="zh-CN"/>
        </w:rPr>
        <w:t>员</w:t>
      </w:r>
      <w:r>
        <w:rPr>
          <w:rFonts w:hint="eastAsia" w:ascii="方正仿宋_GBK" w:hAnsi="方正仿宋_GBK" w:eastAsia="方正仿宋_GBK" w:cs="方正仿宋_GBK"/>
          <w:color w:val="000000"/>
          <w:kern w:val="0"/>
          <w:sz w:val="28"/>
          <w:szCs w:val="28"/>
        </w:rPr>
        <w:t>奖励。</w:t>
      </w:r>
    </w:p>
    <w:p w14:paraId="4F6BFE0F">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b/>
          <w:bCs/>
          <w:kern w:val="44"/>
          <w:sz w:val="28"/>
          <w:szCs w:val="28"/>
        </w:rPr>
      </w:pPr>
      <w:r>
        <w:rPr>
          <w:rFonts w:hint="eastAsia" w:ascii="方正仿宋_GBK" w:hAnsi="方正仿宋_GBK" w:eastAsia="方正仿宋_GBK" w:cs="方正仿宋_GBK"/>
          <w:color w:val="000000"/>
          <w:kern w:val="0"/>
          <w:sz w:val="28"/>
          <w:szCs w:val="28"/>
        </w:rPr>
        <w:t>（7）</w:t>
      </w:r>
      <w:r>
        <w:rPr>
          <w:rFonts w:hint="eastAsia" w:ascii="方正仿宋_GBK" w:hAnsi="方正仿宋_GBK" w:eastAsia="方正仿宋_GBK" w:cs="方正仿宋_GBK"/>
          <w:color w:val="000000"/>
          <w:kern w:val="0"/>
          <w:sz w:val="28"/>
          <w:szCs w:val="28"/>
          <w:lang w:val="en-US" w:eastAsia="zh-CN"/>
        </w:rPr>
        <w:t>岗位</w:t>
      </w:r>
      <w:r>
        <w:rPr>
          <w:rFonts w:hint="eastAsia" w:ascii="方正仿宋_GBK" w:hAnsi="方正仿宋_GBK" w:eastAsia="方正仿宋_GBK" w:cs="方正仿宋_GBK"/>
          <w:color w:val="000000"/>
          <w:kern w:val="0"/>
          <w:sz w:val="28"/>
          <w:szCs w:val="28"/>
        </w:rPr>
        <w:t>保安人员的考核：投标人在保安员服务费中每月核出每</w:t>
      </w:r>
      <w:r>
        <w:rPr>
          <w:rFonts w:hint="eastAsia" w:ascii="方正仿宋_GBK" w:hAnsi="方正仿宋_GBK" w:eastAsia="方正仿宋_GBK" w:cs="方正仿宋_GBK"/>
          <w:color w:val="000000"/>
          <w:kern w:val="0"/>
          <w:sz w:val="28"/>
          <w:szCs w:val="28"/>
          <w:lang w:eastAsia="zh-CN"/>
        </w:rPr>
        <w:t>岗</w:t>
      </w:r>
      <w:r>
        <w:rPr>
          <w:rFonts w:hint="eastAsia" w:ascii="方正仿宋_GBK" w:hAnsi="方正仿宋_GBK" w:eastAsia="方正仿宋_GBK" w:cs="方正仿宋_GBK"/>
          <w:color w:val="000000"/>
          <w:kern w:val="0"/>
          <w:sz w:val="28"/>
          <w:szCs w:val="28"/>
        </w:rPr>
        <w:t>100元作为考勤奖励，由招标人保卫</w:t>
      </w:r>
      <w:r>
        <w:rPr>
          <w:rFonts w:hint="eastAsia" w:ascii="方正仿宋_GBK" w:hAnsi="方正仿宋_GBK" w:eastAsia="方正仿宋_GBK" w:cs="方正仿宋_GBK"/>
          <w:color w:val="000000"/>
          <w:kern w:val="0"/>
          <w:sz w:val="28"/>
          <w:szCs w:val="28"/>
          <w:lang w:val="en-US" w:eastAsia="zh-CN"/>
        </w:rPr>
        <w:t>部</w:t>
      </w:r>
      <w:r>
        <w:rPr>
          <w:rFonts w:hint="eastAsia" w:ascii="方正仿宋_GBK" w:hAnsi="方正仿宋_GBK" w:eastAsia="方正仿宋_GBK" w:cs="方正仿宋_GBK"/>
          <w:color w:val="000000"/>
          <w:kern w:val="0"/>
          <w:sz w:val="28"/>
          <w:szCs w:val="28"/>
        </w:rPr>
        <w:t>和投标人</w:t>
      </w:r>
      <w:r>
        <w:rPr>
          <w:rFonts w:hint="eastAsia" w:ascii="方正仿宋_GBK" w:hAnsi="方正仿宋_GBK" w:eastAsia="方正仿宋_GBK" w:cs="方正仿宋_GBK"/>
          <w:color w:val="000000"/>
          <w:kern w:val="0"/>
          <w:sz w:val="28"/>
          <w:szCs w:val="28"/>
          <w:lang w:val="en-US" w:eastAsia="zh-CN"/>
        </w:rPr>
        <w:t>管理部门</w:t>
      </w:r>
      <w:r>
        <w:rPr>
          <w:rFonts w:hint="eastAsia" w:ascii="方正仿宋_GBK" w:hAnsi="方正仿宋_GBK" w:eastAsia="方正仿宋_GBK" w:cs="方正仿宋_GBK"/>
          <w:color w:val="000000"/>
          <w:kern w:val="0"/>
          <w:sz w:val="28"/>
          <w:szCs w:val="28"/>
        </w:rPr>
        <w:t>根据每名保安员日常工作情况进行监督、考核，投标人根据考核</w:t>
      </w:r>
      <w:r>
        <w:rPr>
          <w:rFonts w:hint="eastAsia" w:ascii="方正仿宋_GBK" w:hAnsi="方正仿宋_GBK" w:eastAsia="方正仿宋_GBK" w:cs="方正仿宋_GBK"/>
          <w:color w:val="000000"/>
          <w:kern w:val="0"/>
          <w:sz w:val="28"/>
          <w:szCs w:val="28"/>
          <w:lang w:eastAsia="zh-CN"/>
        </w:rPr>
        <w:t>情况</w:t>
      </w:r>
      <w:r>
        <w:rPr>
          <w:rFonts w:hint="eastAsia" w:ascii="方正仿宋_GBK" w:hAnsi="方正仿宋_GBK" w:eastAsia="方正仿宋_GBK" w:cs="方正仿宋_GBK"/>
          <w:color w:val="000000"/>
          <w:kern w:val="0"/>
          <w:sz w:val="28"/>
          <w:szCs w:val="28"/>
        </w:rPr>
        <w:t>落实发放。</w:t>
      </w:r>
    </w:p>
    <w:p w14:paraId="7AFBB8BF">
      <w:pPr>
        <w:autoSpaceDE w:val="0"/>
        <w:autoSpaceDN w:val="0"/>
        <w:adjustRightInd w:val="0"/>
        <w:spacing w:line="480" w:lineRule="exact"/>
        <w:jc w:val="center"/>
        <w:rPr>
          <w:rFonts w:hint="eastAsia" w:ascii="方正仿宋_GBK" w:hAnsi="方正仿宋_GBK" w:eastAsia="方正仿宋_GBK" w:cs="方正仿宋_GBK"/>
          <w:b/>
          <w:bCs/>
          <w:kern w:val="44"/>
          <w:sz w:val="44"/>
          <w:szCs w:val="44"/>
        </w:rPr>
      </w:pPr>
    </w:p>
    <w:p w14:paraId="416005F1">
      <w:pPr>
        <w:rPr>
          <w:rFonts w:hint="eastAsia" w:ascii="方正仿宋_GBK" w:hAnsi="方正仿宋_GBK" w:eastAsia="方正仿宋_GBK" w:cs="方正仿宋_GBK"/>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C9733F1-B35C-46CF-9B59-74FE97F698C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宋体|呯堈...">
    <w:altName w:val="宋体"/>
    <w:panose1 w:val="00000000000000000000"/>
    <w:charset w:val="86"/>
    <w:family w:val="roman"/>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embedRegular r:id="rId2" w:fontKey="{12E29AE6-186E-430A-9807-BBFA92175E8E}"/>
  </w:font>
  <w:font w:name="方正仿宋_GB2312">
    <w:panose1 w:val="02000000000000000000"/>
    <w:charset w:val="86"/>
    <w:family w:val="auto"/>
    <w:pitch w:val="default"/>
    <w:sig w:usb0="A00002BF" w:usb1="184F6CFA" w:usb2="00000012" w:usb3="00000000" w:csb0="00040001" w:csb1="00000000"/>
    <w:embedRegular r:id="rId3" w:fontKey="{C82041B4-27F5-4E87-928F-52E44B53509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CF913">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46A1B1">
                          <w:pPr>
                            <w:pStyle w:val="10"/>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E46A1B1">
                    <w:pPr>
                      <w:pStyle w:val="10"/>
                    </w:pPr>
                    <w:r>
                      <w:fldChar w:fldCharType="begin"/>
                    </w:r>
                    <w:r>
                      <w:instrText xml:space="preserve"> PAGE  \* MERGEFORMAT </w:instrText>
                    </w:r>
                    <w:r>
                      <w:fldChar w:fldCharType="separate"/>
                    </w:r>
                    <w:r>
                      <w:t>27</w:t>
                    </w:r>
                    <w:r>
                      <w:fldChar w:fldCharType="end"/>
                    </w:r>
                  </w:p>
                </w:txbxContent>
              </v:textbox>
            </v:shape>
          </w:pict>
        </mc:Fallback>
      </mc:AlternateContent>
    </w:r>
  </w:p>
  <w:p w14:paraId="79327DFA">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21520B"/>
    <w:multiLevelType w:val="singleLevel"/>
    <w:tmpl w:val="9221520B"/>
    <w:lvl w:ilvl="0" w:tentative="0">
      <w:start w:val="1"/>
      <w:numFmt w:val="decimal"/>
      <w:suff w:val="nothing"/>
      <w:lvlText w:val="%1．"/>
      <w:lvlJc w:val="left"/>
      <w:pPr>
        <w:ind w:left="0" w:firstLine="400"/>
      </w:pPr>
      <w:rPr>
        <w:rFonts w:hint="default"/>
      </w:rPr>
    </w:lvl>
  </w:abstractNum>
  <w:abstractNum w:abstractNumId="1">
    <w:nsid w:val="A0F6E1A4"/>
    <w:multiLevelType w:val="singleLevel"/>
    <w:tmpl w:val="A0F6E1A4"/>
    <w:lvl w:ilvl="0" w:tentative="0">
      <w:start w:val="1"/>
      <w:numFmt w:val="decimal"/>
      <w:suff w:val="nothing"/>
      <w:lvlText w:val="%1．"/>
      <w:lvlJc w:val="left"/>
      <w:pPr>
        <w:ind w:left="0" w:firstLine="400"/>
      </w:pPr>
      <w:rPr>
        <w:rFonts w:hint="default"/>
      </w:rPr>
    </w:lvl>
  </w:abstractNum>
  <w:abstractNum w:abstractNumId="2">
    <w:nsid w:val="A83CD141"/>
    <w:multiLevelType w:val="singleLevel"/>
    <w:tmpl w:val="A83CD141"/>
    <w:lvl w:ilvl="0" w:tentative="0">
      <w:start w:val="1"/>
      <w:numFmt w:val="chineseCounting"/>
      <w:suff w:val="nothing"/>
      <w:lvlText w:val="%1、"/>
      <w:lvlJc w:val="left"/>
      <w:pPr>
        <w:ind w:left="0" w:firstLine="420"/>
      </w:pPr>
      <w:rPr>
        <w:rFonts w:hint="eastAsia"/>
      </w:rPr>
    </w:lvl>
  </w:abstractNum>
  <w:abstractNum w:abstractNumId="3">
    <w:nsid w:val="AFC58907"/>
    <w:multiLevelType w:val="singleLevel"/>
    <w:tmpl w:val="AFC58907"/>
    <w:lvl w:ilvl="0" w:tentative="0">
      <w:start w:val="1"/>
      <w:numFmt w:val="chineseCounting"/>
      <w:suff w:val="nothing"/>
      <w:lvlText w:val="%1、"/>
      <w:lvlJc w:val="left"/>
      <w:pPr>
        <w:ind w:left="0" w:firstLine="420"/>
      </w:pPr>
      <w:rPr>
        <w:rFonts w:hint="eastAsia"/>
      </w:rPr>
    </w:lvl>
  </w:abstractNum>
  <w:abstractNum w:abstractNumId="4">
    <w:nsid w:val="20841AB2"/>
    <w:multiLevelType w:val="singleLevel"/>
    <w:tmpl w:val="20841AB2"/>
    <w:lvl w:ilvl="0" w:tentative="0">
      <w:start w:val="1"/>
      <w:numFmt w:val="decimal"/>
      <w:suff w:val="nothing"/>
      <w:lvlText w:val="%1．"/>
      <w:lvlJc w:val="left"/>
      <w:pPr>
        <w:ind w:left="0" w:firstLine="400"/>
      </w:pPr>
      <w:rPr>
        <w:rFonts w:hint="default"/>
      </w:rPr>
    </w:lvl>
  </w:abstractNum>
  <w:abstractNum w:abstractNumId="5">
    <w:nsid w:val="2EE41AD0"/>
    <w:multiLevelType w:val="singleLevel"/>
    <w:tmpl w:val="2EE41AD0"/>
    <w:lvl w:ilvl="0" w:tentative="0">
      <w:start w:val="1"/>
      <w:numFmt w:val="decimal"/>
      <w:suff w:val="nothing"/>
      <w:lvlText w:val="%1．"/>
      <w:lvlJc w:val="left"/>
      <w:pPr>
        <w:ind w:left="0" w:firstLine="400"/>
      </w:pPr>
      <w:rPr>
        <w:rFonts w:hint="default"/>
      </w:rPr>
    </w:lvl>
  </w:abstractNum>
  <w:abstractNum w:abstractNumId="6">
    <w:nsid w:val="6096AA76"/>
    <w:multiLevelType w:val="singleLevel"/>
    <w:tmpl w:val="6096AA76"/>
    <w:lvl w:ilvl="0" w:tentative="0">
      <w:start w:val="1"/>
      <w:numFmt w:val="decimal"/>
      <w:suff w:val="nothing"/>
      <w:lvlText w:val="%1．"/>
      <w:lvlJc w:val="left"/>
      <w:pPr>
        <w:ind w:left="0" w:firstLine="400"/>
      </w:pPr>
      <w:rPr>
        <w:rFonts w:hint="default"/>
      </w:rPr>
    </w:lvl>
  </w:abstractNum>
  <w:num w:numId="1">
    <w:abstractNumId w:val="2"/>
  </w:num>
  <w:num w:numId="2">
    <w:abstractNumId w:val="0"/>
  </w:num>
  <w:num w:numId="3">
    <w:abstractNumId w:val="6"/>
  </w:num>
  <w:num w:numId="4">
    <w:abstractNumId w:val="4"/>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F33A2A"/>
    <w:rsid w:val="070752C8"/>
    <w:rsid w:val="0C2D61DA"/>
    <w:rsid w:val="0D6E1436"/>
    <w:rsid w:val="0E1704E7"/>
    <w:rsid w:val="0EC172D0"/>
    <w:rsid w:val="131B060B"/>
    <w:rsid w:val="14E32ED1"/>
    <w:rsid w:val="18513927"/>
    <w:rsid w:val="186E33F9"/>
    <w:rsid w:val="1A475CB0"/>
    <w:rsid w:val="1BAB226E"/>
    <w:rsid w:val="1E960FB4"/>
    <w:rsid w:val="216435EB"/>
    <w:rsid w:val="2329689A"/>
    <w:rsid w:val="24212497"/>
    <w:rsid w:val="28BE5CD7"/>
    <w:rsid w:val="2CB1704A"/>
    <w:rsid w:val="32931F82"/>
    <w:rsid w:val="34EB1C02"/>
    <w:rsid w:val="3518051D"/>
    <w:rsid w:val="3E405669"/>
    <w:rsid w:val="44BA514C"/>
    <w:rsid w:val="47775577"/>
    <w:rsid w:val="477F61D9"/>
    <w:rsid w:val="48F21359"/>
    <w:rsid w:val="49930964"/>
    <w:rsid w:val="4B2E23F0"/>
    <w:rsid w:val="50DF62B4"/>
    <w:rsid w:val="51765AD2"/>
    <w:rsid w:val="59C2214B"/>
    <w:rsid w:val="61A6521D"/>
    <w:rsid w:val="6318145D"/>
    <w:rsid w:val="67F0326C"/>
    <w:rsid w:val="68475FAB"/>
    <w:rsid w:val="6BF80717"/>
    <w:rsid w:val="702C2AF3"/>
    <w:rsid w:val="70F84783"/>
    <w:rsid w:val="73027B3B"/>
    <w:rsid w:val="76880357"/>
    <w:rsid w:val="77933457"/>
    <w:rsid w:val="79294073"/>
    <w:rsid w:val="7DD860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line="360" w:lineRule="auto"/>
    </w:pPr>
    <w:rPr>
      <w:sz w:val="24"/>
      <w:szCs w:val="24"/>
    </w:rPr>
  </w:style>
  <w:style w:type="paragraph" w:styleId="4">
    <w:name w:val="Body Text First Indent"/>
    <w:basedOn w:val="3"/>
    <w:next w:val="5"/>
    <w:qFormat/>
    <w:uiPriority w:val="0"/>
    <w:pPr>
      <w:spacing w:line="312" w:lineRule="auto"/>
      <w:ind w:firstLine="420"/>
    </w:pPr>
  </w:style>
  <w:style w:type="paragraph" w:styleId="5">
    <w:name w:val="toc 6"/>
    <w:basedOn w:val="1"/>
    <w:next w:val="1"/>
    <w:qFormat/>
    <w:uiPriority w:val="0"/>
    <w:pPr>
      <w:ind w:left="2100" w:leftChars="1000"/>
    </w:pPr>
    <w:rPr>
      <w:rFonts w:ascii="Calibri" w:hAnsi="Calibri"/>
      <w:szCs w:val="24"/>
    </w:rPr>
  </w:style>
  <w:style w:type="paragraph" w:styleId="6">
    <w:name w:val="Body Text Indent"/>
    <w:basedOn w:val="1"/>
    <w:next w:val="1"/>
    <w:qFormat/>
    <w:uiPriority w:val="0"/>
    <w:pPr>
      <w:ind w:firstLine="420"/>
    </w:pPr>
    <w:rPr>
      <w:sz w:val="24"/>
    </w:rPr>
  </w:style>
  <w:style w:type="paragraph" w:styleId="7">
    <w:name w:val="Plain Text"/>
    <w:basedOn w:val="1"/>
    <w:qFormat/>
    <w:uiPriority w:val="0"/>
    <w:pPr>
      <w:spacing w:before="156" w:beforeLines="50" w:after="156" w:afterLines="50" w:line="400" w:lineRule="exact"/>
    </w:pPr>
    <w:rPr>
      <w:rFonts w:ascii="宋体" w:hAnsi="Courier New"/>
      <w:sz w:val="24"/>
      <w:szCs w:val="24"/>
    </w:rPr>
  </w:style>
  <w:style w:type="paragraph" w:styleId="8">
    <w:name w:val="Date"/>
    <w:basedOn w:val="1"/>
    <w:next w:val="1"/>
    <w:qFormat/>
    <w:uiPriority w:val="0"/>
    <w:rPr>
      <w:sz w:val="24"/>
    </w:rPr>
  </w:style>
  <w:style w:type="paragraph" w:styleId="9">
    <w:name w:val="Body Text Indent 2"/>
    <w:basedOn w:val="1"/>
    <w:qFormat/>
    <w:uiPriority w:val="0"/>
    <w:pPr>
      <w:spacing w:line="360" w:lineRule="auto"/>
      <w:ind w:firstLine="480" w:firstLineChars="200"/>
    </w:pPr>
    <w:rPr>
      <w:sz w:val="24"/>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toc 1"/>
    <w:basedOn w:val="1"/>
    <w:next w:val="1"/>
    <w:qFormat/>
    <w:uiPriority w:val="0"/>
    <w:pPr>
      <w:spacing w:before="120" w:after="120"/>
      <w:jc w:val="left"/>
    </w:pPr>
    <w:rPr>
      <w:b/>
      <w:bCs/>
      <w:caps/>
      <w:sz w:val="20"/>
    </w:rPr>
  </w:style>
  <w:style w:type="paragraph" w:styleId="12">
    <w:name w:val="Normal (Web)"/>
    <w:basedOn w:val="1"/>
    <w:qFormat/>
    <w:uiPriority w:val="99"/>
    <w:pPr>
      <w:widowControl/>
      <w:spacing w:before="100" w:beforeAutospacing="1" w:after="100" w:afterAutospacing="1"/>
      <w:jc w:val="left"/>
    </w:pPr>
    <w:rPr>
      <w:rFonts w:ascii="宋体" w:hAnsi="宋体"/>
      <w:kern w:val="0"/>
      <w:sz w:val="24"/>
    </w:rPr>
  </w:style>
  <w:style w:type="paragraph" w:styleId="13">
    <w:name w:val="Body Text First Indent 2"/>
    <w:basedOn w:val="6"/>
    <w:unhideWhenUsed/>
    <w:qFormat/>
    <w:uiPriority w:val="99"/>
    <w:pPr>
      <w:spacing w:after="120"/>
      <w:ind w:left="420" w:left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Default"/>
    <w:next w:val="18"/>
    <w:qFormat/>
    <w:uiPriority w:val="0"/>
    <w:pPr>
      <w:widowControl w:val="0"/>
      <w:autoSpaceDE w:val="0"/>
      <w:autoSpaceDN w:val="0"/>
      <w:adjustRightInd w:val="0"/>
      <w:spacing w:line="360" w:lineRule="auto"/>
    </w:pPr>
    <w:rPr>
      <w:rFonts w:ascii="宋体|呯堈..." w:hAnsi="Calibri" w:eastAsia="宋体|呯堈..." w:cs="宋体|呯堈..."/>
      <w:color w:val="000000"/>
      <w:sz w:val="24"/>
      <w:szCs w:val="24"/>
      <w:lang w:val="en-US" w:eastAsia="zh-CN" w:bidi="ar-SA"/>
    </w:rPr>
  </w:style>
  <w:style w:type="paragraph" w:customStyle="1" w:styleId="18">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19">
    <w:name w:val="reader-word-layer reader-word-s1-10"/>
    <w:basedOn w:val="1"/>
    <w:qFormat/>
    <w:uiPriority w:val="0"/>
    <w:pPr>
      <w:widowControl/>
      <w:spacing w:before="100" w:beforeAutospacing="1" w:after="100" w:afterAutospacing="1"/>
      <w:jc w:val="left"/>
    </w:pPr>
    <w:rPr>
      <w:rFonts w:ascii="宋体" w:hAnsi="宋体" w:cs="宋体"/>
      <w:kern w:val="0"/>
      <w:sz w:val="24"/>
    </w:rPr>
  </w:style>
  <w:style w:type="paragraph" w:customStyle="1" w:styleId="20">
    <w:name w:val="reader-word-layer reader-word-s1-15"/>
    <w:basedOn w:val="1"/>
    <w:qFormat/>
    <w:uiPriority w:val="0"/>
    <w:pPr>
      <w:widowControl/>
      <w:spacing w:before="100" w:beforeAutospacing="1" w:after="100" w:afterAutospacing="1"/>
      <w:jc w:val="left"/>
    </w:pPr>
    <w:rPr>
      <w:rFonts w:ascii="宋体" w:hAnsi="宋体" w:cs="宋体"/>
      <w:kern w:val="0"/>
      <w:sz w:val="24"/>
    </w:rPr>
  </w:style>
  <w:style w:type="paragraph" w:customStyle="1" w:styleId="21">
    <w:name w:val="reader-word-layer reader-word-s1-11"/>
    <w:basedOn w:val="1"/>
    <w:qFormat/>
    <w:uiPriority w:val="0"/>
    <w:pPr>
      <w:widowControl/>
      <w:spacing w:before="100" w:beforeAutospacing="1" w:after="100" w:afterAutospacing="1"/>
      <w:jc w:val="left"/>
    </w:pPr>
    <w:rPr>
      <w:rFonts w:ascii="宋体" w:hAnsi="宋体" w:cs="宋体"/>
      <w:kern w:val="0"/>
      <w:sz w:val="24"/>
    </w:rPr>
  </w:style>
  <w:style w:type="paragraph" w:customStyle="1" w:styleId="22">
    <w:name w:val="reader-word-layer reader-word-s1-13"/>
    <w:basedOn w:val="1"/>
    <w:qFormat/>
    <w:uiPriority w:val="0"/>
    <w:pPr>
      <w:widowControl/>
      <w:spacing w:before="100" w:beforeAutospacing="1" w:after="100" w:afterAutospacing="1"/>
      <w:jc w:val="left"/>
    </w:pPr>
    <w:rPr>
      <w:rFonts w:ascii="宋体" w:hAnsi="宋体" w:cs="宋体"/>
      <w:kern w:val="0"/>
      <w:sz w:val="24"/>
    </w:rPr>
  </w:style>
  <w:style w:type="paragraph" w:customStyle="1" w:styleId="23">
    <w:name w:val="reader-word-layer reader-word-s1-16"/>
    <w:basedOn w:val="1"/>
    <w:qFormat/>
    <w:uiPriority w:val="0"/>
    <w:pPr>
      <w:widowControl/>
      <w:spacing w:before="100" w:beforeAutospacing="1" w:after="100" w:afterAutospacing="1"/>
      <w:jc w:val="left"/>
    </w:pPr>
    <w:rPr>
      <w:rFonts w:ascii="宋体" w:hAnsi="宋体" w:cs="宋体"/>
      <w:kern w:val="0"/>
      <w:sz w:val="24"/>
    </w:rPr>
  </w:style>
  <w:style w:type="paragraph" w:customStyle="1" w:styleId="24">
    <w:name w:val="reader-word-layer reader-word-s1-12"/>
    <w:basedOn w:val="1"/>
    <w:qFormat/>
    <w:uiPriority w:val="0"/>
    <w:pPr>
      <w:widowControl/>
      <w:spacing w:before="100" w:beforeAutospacing="1" w:after="100" w:afterAutospacing="1"/>
      <w:jc w:val="left"/>
    </w:pPr>
    <w:rPr>
      <w:rFonts w:ascii="宋体" w:hAnsi="宋体" w:cs="宋体"/>
      <w:kern w:val="0"/>
      <w:sz w:val="24"/>
    </w:rPr>
  </w:style>
  <w:style w:type="paragraph" w:customStyle="1" w:styleId="25">
    <w:name w:val="reader-word-layer reader-word-s1-14"/>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Table Paragraph"/>
    <w:basedOn w:val="1"/>
    <w:qFormat/>
    <w:uiPriority w:val="0"/>
    <w:pPr>
      <w:adjustRightInd/>
      <w:jc w:val="left"/>
    </w:pPr>
    <w:rPr>
      <w:rFonts w:ascii="Calibri" w:hAnsi="Calibri"/>
      <w:kern w:val="0"/>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eab21ce3-7775-42c3-9d19-2ad88343e731</errorID>
      <errorWord>三级</errorWord>
      <group>L1_Word</group>
      <groupName>字词问题</groupName>
      <ability>L2_Typo</ability>
      <abilityName>字词错误</abilityName>
      <candidateList>
        <item>的三级</item>
      </candidateList>
      <explain/>
      <paraID>339D55E9</paraID>
      <start>46</start>
      <end>49</end>
      <status>modified</status>
      <modifiedWord>的三级</modifiedWord>
      <trackRevisions>false</trackRevisions>
    </reviewItem>
    <reviewItem>
      <errorID>fe3225ef-0356-4983-b56a-bdd140923612</errorID>
      <errorWord>消</errorWord>
      <group>L1_Word</group>
      <groupName>字词问题</groupName>
      <ability>L2_Typo</ability>
      <abilityName>字词错误</abilityName>
      <candidateList>
        <item>消防</item>
      </candidateList>
      <explain/>
      <paraID>135F795E</paraID>
      <start>59</start>
      <end>60</end>
      <status>ignored</status>
      <modifiedWord/>
      <trackRevisions>false</trackRevisions>
    </reviewItem>
    <reviewItem>
      <errorID>359554fc-5650-417d-8dbf-0b73c0d04202</errorID>
      <errorWord>和</errorWord>
      <group>L1_Grammar</group>
      <groupName>语法问题</groupName>
      <ability>L2_Grammar</ability>
      <abilityName>语法错误</abilityName>
      <candidateList>
        <item>工作和</item>
      </candidateList>
      <explain/>
      <paraID>72AC15EA</paraID>
      <start>91</start>
      <end>94</end>
      <status>modified</status>
      <modifiedWord>工作和</modifiedWord>
      <trackRevisions>false</trackRevisions>
    </reviewItem>
    <reviewItem>
      <errorID>6e9bb798-6d5d-4afa-a30c-bd7f05d359bd</errorID>
      <errorWord>及</errorWord>
      <group>L1_Word</group>
      <groupName>字词问题</groupName>
      <ability>L2_Typo</ability>
      <abilityName>字词错误</abilityName>
      <candidateList>
        <item>，</item>
      </candidateList>
      <explain/>
      <paraID>7654261F</paraID>
      <start>12</start>
      <end>13</end>
      <status>modified</status>
      <modifiedWord>，</modifiedWord>
      <trackRevisions>false</trackRevisions>
    </reviewItem>
    <reviewItem>
      <errorID>74ab55da-c28d-450d-b3e4-0932364727f0</errorID>
      <errorWord>实施</errorWord>
      <group>L1_Word</group>
      <groupName>字词问题</groupName>
      <ability>L2_Typo</ability>
      <abilityName>字词错误</abilityName>
      <candidateList>
        <item>并实施</item>
      </candidateList>
      <explain/>
      <paraID>7654261F</paraID>
      <start>28</start>
      <end>31</end>
      <status>modified</status>
      <modifiedWord>并实施</modifiedWord>
      <trackRevisions>false</trackRevisions>
    </reviewItem>
    <reviewItem>
      <errorID>fbe317ce-9407-4859-afdb-07800f7994a9</errorID>
      <errorWord>(</errorWord>
      <group>L1_Format</group>
      <groupName>格式问题</groupName>
      <ability>L2_HalfPunc</ability>
      <abilityName>全半角检查</abilityName>
      <candidateList>
        <item>（</item>
      </candidateList>
      <explain>文本全半角错误。</explain>
      <paraID>4442AB8E</paraID>
      <start>84</start>
      <end>85</end>
      <status>modified</status>
      <modifiedWord>（</modifiedWord>
      <trackRevisions>false</trackRevisions>
    </reviewItem>
    <reviewItem>
      <errorID>b155e227-8b39-49ee-a1ef-c9ba518e672c</errorID>
      <errorWord>、</errorWord>
      <group>L1_Punc</group>
      <groupName>标点问题</groupName>
      <ability>L2_Punc</ability>
      <abilityName>标点符号检查</abilityName>
      <candidateList>
        <item>，</item>
      </candidateList>
      <explain/>
      <paraID>4442AB8E</paraID>
      <start>109</start>
      <end>110</end>
      <status>modified</status>
      <modifiedWord>，</modifiedWord>
      <trackRevisions>false</trackRevisions>
    </reviewItem>
    <reviewItem>
      <errorID>690ae961-2c75-4003-8196-34e685af541a</errorID>
      <errorWord>、</errorWord>
      <group>L1_Punc</group>
      <groupName>标点问题</groupName>
      <ability>L2_Punc</ability>
      <abilityName>标点符号检查</abilityName>
      <candidateList>
        <item>，</item>
      </candidateList>
      <explain/>
      <paraID>4442AB8E</paraID>
      <start>133</start>
      <end>134</end>
      <status>modified</status>
      <modifiedWord>，</modifiedWord>
      <trackRevisions>false</trackRevisions>
    </reviewItem>
    <reviewItem>
      <errorID>836e6885-87e6-4ba1-9668-1012f08acbe8</errorID>
      <errorWord>建立</errorWord>
      <group>L1_Word</group>
      <groupName>字词问题</groupName>
      <ability>L2_Typo</ability>
      <abilityName>字词错误</abilityName>
      <candidateList>
        <item>应建立</item>
      </candidateList>
      <explain/>
      <paraID> 777CDEC</paraID>
      <start>3</start>
      <end>6</end>
      <status>modified</status>
      <modifiedWord>应建立</modifiedWord>
      <trackRevisions>false</trackRevisions>
    </reviewItem>
    <reviewItem>
      <errorID>a622d2e3-6f9f-447f-8534-b23fa04432cb</errorID>
      <errorWord>)</errorWord>
      <group>L1_Punc</group>
      <groupName>标点问题</groupName>
      <ability>L2_Punc</ability>
      <abilityName>标点符号检查</abilityName>
      <candidateList>
        <item>）</item>
      </candidateList>
      <explain/>
      <paraID> 777CDEC</paraID>
      <start>41</start>
      <end>42</end>
      <status>modified</status>
      <modifiedWord>）</modifiedWord>
      <trackRevisions>false</trackRevisions>
    </reviewItem>
    <reviewItem>
      <errorID>4c3e2d55-fa4a-491a-9c90-5a1a66913d54</errorID>
      <errorWord>并</errorWord>
      <group>L1_Punc</group>
      <groupName>标点问题</groupName>
      <ability>L2_Punc</ability>
      <abilityName>标点符号检查</abilityName>
      <candidateList>
        <item>，并</item>
      </candidateList>
      <explain/>
      <paraID> 777CDEC</paraID>
      <start>112</start>
      <end>114</end>
      <status>modified</status>
      <modifiedWord>，并</modifiedWord>
      <trackRevisions>false</trackRevisions>
    </reviewItem>
    <reviewItem>
      <errorID>465f0051-ed6b-4b5d-a45f-7276987d1275</errorID>
      <errorWord>。</errorWord>
      <group>L1_Punc</group>
      <groupName>标点问题</groupName>
      <ability>L2_Punc</ability>
      <abilityName>标点符号检查</abilityName>
      <candidateList>
        <item>，</item>
      </candidateList>
      <explain/>
      <paraID> 777CDEC</paraID>
      <start>139</start>
      <end>140</end>
      <status>modified</status>
      <modifiedWord>，</modifiedWord>
      <trackRevisions>false</trackRevisions>
    </reviewItem>
    <reviewItem>
      <errorID>9d9330b4-e406-4b14-a865-ab60988127f2</errorID>
      <errorWord>。</errorWord>
      <group>L1_Punc</group>
      <groupName>标点问题</groupName>
      <ability>L2_Punc</ability>
      <abilityName>标点符号检查</abilityName>
      <candidateList>
        <item>，</item>
      </candidateList>
      <explain/>
      <paraID>12162821</paraID>
      <start>13</start>
      <end>14</end>
      <status>modified</status>
      <modifiedWord>，</modifiedWord>
      <trackRevisions>false</trackRevisions>
    </reviewItem>
    <reviewItem>
      <errorID>6a117822-cdfd-4ce3-aadd-031a66e3b200</errorID>
      <errorWord>及</errorWord>
      <group>L1_Word</group>
      <groupName>字词问题</groupName>
      <ability>L2_Typo</ability>
      <abilityName>字词错误</abilityName>
      <candidateList>
        <item>，并</item>
      </candidateList>
      <explain/>
      <paraID>12162821</paraID>
      <start>112</start>
      <end>114</end>
      <status>modified</status>
      <modifiedWord>，并</modifiedWord>
      <trackRevisions>false</trackRevisions>
    </reviewItem>
    <reviewItem>
      <errorID>71c54507-b4e3-43c0-968f-a43f20a6905e</errorID>
      <errorWord>。</errorWord>
      <group>L1_Punc</group>
      <groupName>标点问题</groupName>
      <ability>L2_Punc</ability>
      <abilityName>标点符号检查</abilityName>
      <candidateList>
        <item>，</item>
      </candidateList>
      <explain/>
      <paraID>59055821</paraID>
      <start>47</start>
      <end>48</end>
      <status>modified</status>
      <modifiedWord>，</modifiedWord>
      <trackRevisions>false</trackRevisions>
    </reviewItem>
    <reviewItem>
      <errorID>c2136a6b-267e-4b21-8538-477143d94efb</errorID>
      <errorWord>组织做好</errorWord>
      <group>L1_Grammar</group>
      <groupName>语法问题</groupName>
      <ability>L2_Grammar</ability>
      <abilityName>语法错误</abilityName>
      <candidateList>
        <item>组织</item>
      </candidateList>
      <explain/>
      <paraID>59055821</paraID>
      <start>50</start>
      <end>52</end>
      <status>modified</status>
      <modifiedWord>组织</modifiedWord>
      <trackRevisions>false</trackRevisions>
    </reviewItem>
    <reviewItem>
      <errorID>083e1136-dc98-4339-9d3c-e4789f14d962</errorID>
      <errorWord>演排</errorWord>
      <group>L1_Word</group>
      <groupName>字词问题</groupName>
      <ability>L2_Typo</ability>
      <abilityName>字词错误</abilityName>
      <candidateList>
        <item>演练</item>
      </candidateList>
      <explain/>
      <paraID>59055821</paraID>
      <start>110</start>
      <end>112</end>
      <status>modified</status>
      <modifiedWord>演练</modifiedWord>
      <trackRevisions>false</trackRevisions>
    </reviewItem>
    <reviewItem>
      <errorID>98d5f2ec-a9bd-43b6-994e-9739470ce1bd</errorID>
      <errorWord>一次组织开展</errorWord>
      <group>L1_Word</group>
      <groupName>字词问题</groupName>
      <ability>L2_Typo</ability>
      <abilityName>字词错误</abilityName>
      <candidateList>
        <item>组织开展一次</item>
      </candidateList>
      <explain/>
      <paraID>5E2C8DB9</paraID>
      <start>7</start>
      <end>13</end>
      <status>modified</status>
      <modifiedWord>组织开展一次</modifiedWord>
      <trackRevisions>false</trackRevisions>
    </reviewItem>
    <reviewItem>
      <errorID>2b95ee01-ca22-4ff6-915e-4febe6e8ad3d</errorID>
      <errorWord>一切本身和不可或缺的所有</errorWord>
      <group>L1_Grammar</group>
      <groupName>语法问题</groupName>
      <ability>L2_Grammar</ability>
      <abilityName>语法错误</abilityName>
      <candidateList>
        <item>一切</item>
      </candidateList>
      <explain/>
      <paraID>4126B8FF</paraID>
      <start>147</start>
      <end>149</end>
      <status>modified</status>
      <modifiedWord>一切</modifiedWord>
      <trackRevisions>false</trackRevisions>
    </reviewItem>
    <reviewItem>
      <errorID>47358d57-09cc-407e-83da-a044353a0d22</errorID>
      <errorWord>、</errorWord>
      <group>L1_Grammar</group>
      <groupName>语法问题</groupName>
      <ability>L2_Grammar</ability>
      <abilityName>语法错误</abilityName>
      <candidateList>
        <item>，以及</item>
      </candidateList>
      <explain/>
      <paraID>4126B8FF</paraID>
      <start>153</start>
      <end>156</end>
      <status>modified</status>
      <modifiedWord>，以及</modifiedWord>
      <trackRevisions>false</trackRevisions>
    </reviewItem>
    <reviewItem>
      <errorID>601aca7e-106a-4bd3-b63e-2e3ff46e0350</errorID>
      <errorWord>全部费用</errorWord>
      <group>L1_Word</group>
      <groupName>字词问题</groupName>
      <ability>L2_Typo</ability>
      <abilityName>字词错误</abilityName>
      <candidateList>
        <item>费用，</item>
      </candidateList>
      <explain/>
      <paraID>4126B8FF</paraID>
      <start>180</start>
      <end>183</end>
      <status>modified</status>
      <modifiedWord>费用，</modifiedWord>
      <trackRevisions>false</trackRevisions>
    </reviewItem>
    <reviewItem>
      <errorID>beae4f13-626a-4436-9631-5766aa18cc2e</errorID>
      <errorWord>国定</errorWord>
      <group>L1_Word</group>
      <groupName>字词问题</groupName>
      <ability>L2_Typo</ability>
      <abilityName>字词错误</abilityName>
      <candidateList>
        <item>的国定</item>
      </candidateList>
      <explain/>
      <paraID>6A7249BC</paraID>
      <start>23</start>
      <end>26</end>
      <status>modified</status>
      <modifiedWord>的国定</modifiedWord>
      <trackRevisions>false</trackRevisions>
    </reviewItem>
    <reviewItem>
      <errorID>3e54d4e6-8e07-4c7c-973f-d318d058654e</errorID>
      <errorWord>由</errorWord>
      <group>L1_Punc</group>
      <groupName>标点问题</groupName>
      <ability>L2_Punc</ability>
      <abilityName>标点符号检查</abilityName>
      <candidateList>
        <item>，由</item>
      </candidateList>
      <explain/>
      <paraID>6A7249BC</paraID>
      <start>32</start>
      <end>34</end>
      <status>modified</status>
      <modifiedWord>，由</modifiedWord>
      <trackRevisions>false</trackRevisions>
    </reviewItem>
    <reviewItem>
      <errorID>65efee4f-8bfe-41a4-a1a2-ffe24ed0d9c3</errorID>
      <errorWord>考勤（核）</errorWord>
      <group>L1_Grammar</group>
      <groupName>语法问题</groupName>
      <ability>L2_Grammar</ability>
      <abilityName>语法错误</abilityName>
      <candidateList>
        <item>考勤</item>
      </candidateList>
      <explain/>
      <paraID>41075D7A</paraID>
      <start>36</start>
      <end>38</end>
      <status>modified</status>
      <modifiedWord>考勤</modifiedWord>
      <trackRevisions>false</trackRevisions>
    </reviewItem>
    <reviewItem>
      <errorID>9f73cff8-635a-4527-9f61-b7d28da1547b</errorID>
      <errorWord>消</errorWord>
      <group>L1_Word</group>
      <groupName>字词问题</groupName>
      <ability>L2_Typo</ability>
      <abilityName>字词错误</abilityName>
      <candidateList>
        <item>消防</item>
      </candidateList>
      <explain/>
      <paraID>6901BF97</paraID>
      <start>2</start>
      <end>4</end>
      <status>modified</status>
      <modifiedWord>消防</modifiedWord>
      <trackRevisions>false</trackRevisions>
    </reviewItem>
    <reviewItem>
      <errorID>945ed12f-62fb-4a4f-946d-bd7e531b89ad</errorID>
      <errorWord>持有证</errorWord>
      <group>L1_Word</group>
      <groupName>字词问题</groupName>
      <ability>L2_Typo</ability>
      <abilityName>字词错误</abilityName>
      <candidateList>
        <item>持证</item>
      </candidateList>
      <explain/>
      <paraID> 67ECE12</paraID>
      <start>7</start>
      <end>9</end>
      <status>modified</status>
      <modifiedWord>持证</modifiedWord>
      <trackRevisions>false</trackRevisions>
    </reviewItem>
    <reviewItem>
      <errorID>18dd9c5b-99e6-4cb1-9155-44bf52f23e09</errorID>
      <errorWord>，</errorWord>
      <group>L1_Punc</group>
      <groupName>标点问题</groupName>
      <ability>L2_Punc</ability>
      <abilityName>标点符号检查</abilityName>
      <candidateList>
        <item>、</item>
      </candidateList>
      <explain/>
      <paraID> 67ECE12</paraID>
      <start>15</start>
      <end>16</end>
      <status>modified</status>
      <modifiedWord>、</modifiedWord>
      <trackRevisions>false</trackRevisions>
    </reviewItem>
    <reviewItem>
      <errorID>782180a7-1ec0-4274-b48c-587536953284</errorID>
      <errorWord>，</errorWord>
      <group>L1_Punc</group>
      <groupName>标点问题</groupName>
      <ability>L2_Punc</ability>
      <abilityName>标点符号检查</abilityName>
      <candidateList>
        <item>、</item>
      </candidateList>
      <explain/>
      <paraID> 67ECE12</paraID>
      <start>18</start>
      <end>19</end>
      <status>modified</status>
      <modifiedWord>、</modifiedWord>
      <trackRevisions>false</trackRevisions>
    </reviewItem>
    <reviewItem>
      <errorID>0d342acc-d956-4ad7-a754-b98f60630dd4</errorID>
      <errorWord>，</errorWord>
      <group>L1_Punc</group>
      <groupName>标点问题</groupName>
      <ability>L2_Punc</ability>
      <abilityName>标点符号检查</abilityName>
      <candidateList>
        <item>。</item>
      </candidateList>
      <explain/>
      <paraID> 67ECE12</paraID>
      <start>52</start>
      <end>53</end>
      <status>modified</status>
      <modifiedWord>。</modifiedWord>
      <trackRevisions>false</trackRevisions>
    </reviewItem>
    <reviewItem>
      <errorID>c66c2119-df04-4868-8276-df41455e7afe</errorID>
      <errorWord>3人数比率</errorWord>
      <group>L1_Grammar</group>
      <groupName>语法问题</groupName>
      <ability>L2_Grammar</ability>
      <abilityName>语法错误</abilityName>
      <candidateList>
        <item>3</item>
      </candidateList>
      <explain/>
      <paraID> 67ECE12</paraID>
      <start>79</start>
      <end>80</end>
      <status>modified</status>
      <modifiedWord>3</modifiedWord>
      <trackRevisions>false</trackRevisions>
    </reviewItem>
    <reviewItem>
      <errorID>09bec2f6-3b07-4083-bfb0-e5c72796a830</errorID>
      <errorWord>才</errorWord>
      <group>L1_Word</group>
      <groupName>字词问题</groupName>
      <ability>L2_Typo</ability>
      <abilityName>字词错误</abilityName>
      <candidateList>
        <item>才能</item>
      </candidateList>
      <explain/>
      <paraID>6B2581BF</paraID>
      <start>21</start>
      <end>23</end>
      <status>modified</status>
      <modifiedWord>才能</modifiedWord>
      <trackRevisions>false</trackRevisions>
    </reviewItem>
    <reviewItem>
      <errorID>fa88cf9c-9fa7-452e-ad7a-d30265a90c00</errorID>
      <errorWord>，</errorWord>
      <group>L1_Punc</group>
      <groupName>标点问题</groupName>
      <ability>L2_Punc</ability>
      <abilityName>标点符号检查</abilityName>
      <candidateList>
        <item>。</item>
      </candidateList>
      <explain/>
      <paraID>6B2581BF</paraID>
      <start>38</start>
      <end>39</end>
      <status>modified</status>
      <modifiedWord>。</modifiedWord>
      <trackRevisions>false</trackRevisions>
    </reviewItem>
    <reviewItem>
      <errorID>3e1a86b8-d617-4046-8db5-ed54562188c2</errorID>
      <errorWord>：</errorWord>
      <group>L1_Punc</group>
      <groupName>标点问题</groupName>
      <ability>L2_Punc</ability>
      <abilityName>标点符号检查</abilityName>
      <candidateList>
        <item>，</item>
      </candidateList>
      <explain/>
      <paraID>6B2581BF</paraID>
      <start>41</start>
      <end>42</end>
      <status>modified</status>
      <modifiedWord>，</modifiedWord>
      <trackRevisions>false</trackRevisions>
    </reviewItem>
    <reviewItem>
      <errorID>f738b820-04f9-4020-b413-00553f04dbfc</errorID>
      <errorWord>（</errorWord>
      <group>L1_Punc</group>
      <groupName>标点问题</groupName>
      <ability>L2_Punc</ability>
      <abilityName>标点符号检查</abilityName>
      <candidateList/>
      <explain>同一形式括号套用。</explain>
      <paraID>6B2581BF</paraID>
      <start>61</start>
      <end>62</end>
      <status>ignored</status>
      <modifiedWord/>
      <trackRevisions>false</trackRevisions>
    </reviewItem>
    <reviewItem>
      <errorID>4e31d033-83ce-48a9-bba6-a7d7c49ff0de</errorID>
      <errorWord>）</errorWord>
      <group>L1_Punc</group>
      <groupName>标点问题</groupName>
      <ability>L2_Punc</ability>
      <abilityName>标点符号检查</abilityName>
      <candidateList/>
      <explain>同一形式括号套用。</explain>
      <paraID>6B2581BF</paraID>
      <start>63</start>
      <end>64</end>
      <status>ignored</status>
      <modifiedWord/>
      <trackRevisions>false</trackRevisions>
    </reviewItem>
    <reviewItem>
      <errorID>6c6fa45d-2da9-45c3-81dd-a4cf616a1b29</errorID>
      <errorWord>、</errorWord>
      <group>L1_Punc</group>
      <groupName>标点问题</groupName>
      <ability>L2_Punc</ability>
      <abilityName>标点符号检查</abilityName>
      <candidateList>
        <item>；</item>
      </candidateList>
      <explain/>
      <paraID>6B2581BF</paraID>
      <start>72</start>
      <end>73</end>
      <status>modified</status>
      <modifiedWord>；</modifiedWord>
      <trackRevisions>false</trackRevisions>
    </reviewItem>
    <reviewItem>
      <errorID>e385fd8d-5c72-4b9f-8dbf-4a81e5498e8c</errorID>
      <errorWord>、</errorWord>
      <group>L1_Punc</group>
      <groupName>标点问题</groupName>
      <ability>L2_Punc</ability>
      <abilityName>标点符号检查</abilityName>
      <candidateList>
        <item>；</item>
      </candidateList>
      <explain/>
      <paraID>6B2581BF</paraID>
      <start>99</start>
      <end>100</end>
      <status>modified</status>
      <modifiedWord>；</modifiedWord>
      <trackRevisions>false</trackRevisions>
    </reviewItem>
    <reviewItem>
      <errorID>09cdaea7-5623-46b8-bf13-eec913d8d013</errorID>
      <errorWord>有</errorWord>
      <group>L1_Word</group>
      <groupName>字词问题</groupName>
      <ability>L2_Typo</ability>
      <abilityName>字词错误</abilityName>
      <candidateList>
        <item>应有</item>
      </candidateList>
      <explain/>
      <paraID>6B2581BF</paraID>
      <start>104</start>
      <end>106</end>
      <status>modified</status>
      <modifiedWord>应有</modifiedWord>
      <trackRevisions>false</trackRevisions>
    </reviewItem>
    <reviewItem>
      <errorID>920356ef-251e-4305-b607-8deb8df98560</errorID>
      <errorWord>，</errorWord>
      <group>L1_Punc</group>
      <groupName>标点问题</groupName>
      <ability>L2_Punc</ability>
      <abilityName>标点符号检查</abilityName>
      <candidateList>
        <item>。</item>
      </candidateList>
      <explain/>
      <paraID>6B2581BF</paraID>
      <start>111</start>
      <end>112</end>
      <status>modified</status>
      <modifiedWord>。</modifiedWord>
      <trackRevisions>false</trackRevisions>
    </reviewItem>
    <reviewItem>
      <errorID>0504c1cf-fb0c-41da-9f60-7038c9b73137</errorID>
      <errorWord>不超</errorWord>
      <group>L1_Grammar</group>
      <groupName>语法问题</groupName>
      <ability>L2_Grammar</ability>
      <abilityName>语法错误</abilityName>
      <candidateList>
        <item>人数不得超过</item>
      </candidateList>
      <explain/>
      <paraID>6B2581BF</paraID>
      <start>116</start>
      <end>122</end>
      <status>modified</status>
      <modifiedWord>人数不得超过</modifiedWord>
      <trackRevisions>false</trackRevisions>
    </reviewItem>
    <reviewItem>
      <errorID>5a4dd98d-92ef-498b-99fb-688d6abe189a</errorID>
      <errorWord>和</errorWord>
      <group>L1_Word</group>
      <groupName>字词问题</groupName>
      <ability>L2_Typo</ability>
      <abilityName>字词错误</abilityName>
      <candidateList>
        <item>，</item>
      </candidateList>
      <explain/>
      <paraID> A15FFE1</paraID>
      <start>23</start>
      <end>24</end>
      <status>modified</status>
      <modifiedWord>，</modifiedWord>
      <trackRevisions>false</trackRevisions>
    </reviewItem>
    <reviewItem>
      <errorID>fcc59989-211d-4931-80fd-b49d06485439</errorID>
      <errorWord>保安队</errorWord>
      <group>L1_Word</group>
      <groupName>字词问题</groupName>
      <ability>L2_Typo</ability>
      <abilityName>字词错误</abilityName>
      <candidateList>
        <item> 保安队</item>
      </candidateList>
      <explain/>
      <paraID>511F91FA</paraID>
      <start>3</start>
      <end>7</end>
      <status>modified</status>
      <modifiedWord> 保安队</modifiedWord>
      <trackRevisions>false</trackRevisions>
    </reviewItem>
    <reviewItem>
      <errorID>677a385f-a713-4ff6-8433-36968a206183</errorID>
      <errorWord>在</errorWord>
      <group>L1_Word</group>
      <groupName>字词问题</groupName>
      <ability>L2_Typo</ability>
      <abilityName>字词错误</abilityName>
      <candidateList>
        <item>负责</item>
      </candidateList>
      <explain/>
      <paraID>511F91FA</paraID>
      <start>13</start>
      <end>15</end>
      <status>modified</status>
      <modifiedWord>负责</modifiedWord>
      <trackRevisions>false</trackRevisions>
    </reviewItem>
    <reviewItem>
      <errorID>2c9aa1d5-26dd-4e85-8ec4-0c446b1f823e</errorID>
      <errorWord>具备有</errorWord>
      <group>L1_Word</group>
      <groupName>字词问题</groupName>
      <ability>L2_Typo</ability>
      <abilityName>字词错误</abilityName>
      <candidateList>
        <item>具备</item>
      </candidateList>
      <explain/>
      <paraID>511F91FA</paraID>
      <start>23</start>
      <end>25</end>
      <status>modified</status>
      <modifiedWord>具备</modifiedWord>
      <trackRevisions>false</trackRevisions>
    </reviewItem>
    <reviewItem>
      <errorID>192952df-61b3-4fa2-9ba1-9e7d4237c765</errorID>
      <errorWord>须</errorWord>
      <group>L1_Word</group>
      <groupName>字词问题</groupName>
      <ability>L2_Typo</ability>
      <abilityName>字词错误</abilityName>
      <candidateList>
        <item>需</item>
      </candidateList>
      <explain>❶〈动〉需要：～求｜按～分配｜完成任务还～五天时间。❷需用的东西：军～。</explain>
      <paraID>511F91FA</paraID>
      <start>63</start>
      <end>64</end>
      <status>modified</status>
      <modifiedWord>需</modifiedWord>
      <trackRevisions>false</trackRevisions>
    </reviewItem>
    <reviewItem>
      <errorID>6d69b9d1-db1d-483d-94ef-2752a385a1bf</errorID>
      <errorWord>日常的</errorWord>
      <group>L1_Word</group>
      <groupName>字词问题</groupName>
      <ability>L2_Typo</ability>
      <abilityName>字词错误</abilityName>
      <candidateList>
        <item>的日常</item>
      </candidateList>
      <explain/>
      <paraID>511F91FA</paraID>
      <start>69</start>
      <end>72</end>
      <status>modified</status>
      <modifiedWord>的日常</modifiedWord>
      <trackRevisions>false</trackRevisions>
    </reviewItem>
    <reviewItem>
      <errorID>34fee320-1ab6-4920-97d1-25326acc706b</errorID>
      <errorWord>保安</errorWord>
      <group>L1_Word</group>
      <groupName>字词问题</groupName>
      <ability>L2_Typo</ability>
      <abilityName>字词错误</abilityName>
      <candidateList>
        <item> 保安</item>
      </candidateList>
      <explain/>
      <paraID>210CE22E</paraID>
      <start>3</start>
      <end>6</end>
      <status>modified</status>
      <modifiedWord> 保安</modifiedWord>
      <trackRevisions>false</trackRevisions>
    </reviewItem>
    <reviewItem>
      <errorID>ca6152c8-6e5b-4d07-bfdd-d56e5d1c2bb0</errorID>
      <errorWord>在</errorWord>
      <group>L1_Word</group>
      <groupName>字词问题</groupName>
      <ability>L2_Typo</ability>
      <abilityName>字词错误</abilityName>
      <candidateList>
        <item>负责</item>
      </candidateList>
      <explain/>
      <paraID>210CE22E</paraID>
      <start>17</start>
      <end>19</end>
      <status>modified</status>
      <modifiedWord>负责</modifiedWord>
      <trackRevisions>false</trackRevisions>
    </reviewItem>
    <reviewItem>
      <errorID>824d041a-5833-43da-acf5-bf004f6fc760</errorID>
      <errorWord>具备有</errorWord>
      <group>L1_Word</group>
      <groupName>字词问题</groupName>
      <ability>L2_Typo</ability>
      <abilityName>字词错误</abilityName>
      <candidateList>
        <item>具备</item>
      </candidateList>
      <explain/>
      <paraID>210CE22E</paraID>
      <start>27</start>
      <end>29</end>
      <status>modified</status>
      <modifiedWord>具备</modifiedWord>
      <trackRevisions>false</trackRevisions>
    </reviewItem>
    <reviewItem>
      <errorID>0ae6983a-b714-4ed9-b8cb-92da2286cba7</errorID>
      <errorWord>长须</errorWord>
      <group>L1_Word</group>
      <groupName>字词问题</groupName>
      <ability>L2_Typo</ability>
      <abilityName>字词错误</abilityName>
      <candidateList>
        <item>长</item>
      </candidateList>
      <explain/>
      <paraID>210CE22E</paraID>
      <start>99</start>
      <end>100</end>
      <status>modified</status>
      <modifiedWord>长</modifiedWord>
      <trackRevisions>false</trackRevisions>
    </reviewItem>
    <reviewItem>
      <errorID>40c0952d-3749-449f-8f8c-fbd92ecaca37</errorID>
      <errorWord>日常的</errorWord>
      <group>L1_Word</group>
      <groupName>字词问题</groupName>
      <ability>L2_Typo</ability>
      <abilityName>字词错误</abilityName>
      <candidateList>
        <item>的日常</item>
      </candidateList>
      <explain/>
      <paraID>210CE22E</paraID>
      <start>105</start>
      <end>108</end>
      <status>modified</status>
      <modifiedWord>的日常</modifiedWord>
      <trackRevisions>false</trackRevisions>
    </reviewItem>
    <reviewItem>
      <errorID>24bf70e9-6591-43c4-9ac7-1a353347ec2e</errorID>
      <errorWord>普通</errorWord>
      <group>L1_Word</group>
      <groupName>字词问题</groupName>
      <ability>L2_Typo</ability>
      <abilityName>字词错误</abilityName>
      <candidateList>
        <item> 普通</item>
      </candidateList>
      <explain/>
      <paraID>47FB42A9</paraID>
      <start>3</start>
      <end>6</end>
      <status>modified</status>
      <modifiedWord> 普通</modifiedWord>
      <trackRevisions>false</trackRevisions>
    </reviewItem>
    <reviewItem>
      <errorID>87782d62-d2ea-488f-b618-332435ebd041</errorID>
      <errorWord>-</errorWord>
      <group>L1_Word</group>
      <groupName>字词问题</groupName>
      <ability>L2_Typo</ability>
      <abilityName>字词错误</abilityName>
      <candidateList>
        <item>至</item>
      </candidateList>
      <explain/>
      <paraID>47FB42A9</paraID>
      <start>58</start>
      <end>59</end>
      <status>modified</status>
      <modifiedWord>至</modifiedWord>
      <trackRevisions>false</trackRevisions>
    </reviewItem>
    <reviewItem>
      <errorID>33e82509-437c-4893-976a-c38029a8bdf9</errorID>
      <errorWord>-</errorWord>
      <group>L1_Word</group>
      <groupName>字词问题</groupName>
      <ability>L2_Typo</ability>
      <abilityName>字词错误</abilityName>
      <candidateList>
        <item>至</item>
      </candidateList>
      <explain/>
      <paraID>47FB42A9</paraID>
      <start>75</start>
      <end>76</end>
      <status>modified</status>
      <modifiedWord>至</modifiedWord>
      <trackRevisions>false</trackRevisions>
    </reviewItem>
    <reviewItem>
      <errorID>33dab8ce-095c-4d93-bcaa-2be58c1fdf2b</errorID>
      <errorWord>及</errorWord>
      <group>L1_Word</group>
      <groupName>字词问题</groupName>
      <ability>L2_Typo</ability>
      <abilityName>字词错误</abilityName>
      <candidateList>
        <item>、</item>
      </candidateList>
      <explain/>
      <paraID>47FB42A9</paraID>
      <start>119</start>
      <end>120</end>
      <status>modified</status>
      <modifiedWord>、</modifiedWord>
      <trackRevisions>false</trackRevisions>
    </reviewItem>
    <reviewItem>
      <errorID>179dab48-dfe9-469a-8c65-f8a7e5c0008c</errorID>
      <errorWord>医院</errorWord>
      <group>L1_Word</group>
      <groupName>字词问题</groupName>
      <ability>L2_Typo</ability>
      <abilityName>字词错误</abilityName>
      <candidateList>
        <item>医疗</item>
      </candidateList>
      <explain/>
      <paraID>47FB42A9</paraID>
      <start>176</start>
      <end>178</end>
      <status>modified</status>
      <modifiedWord>医疗</modifiedWord>
      <trackRevisions>false</trackRevisions>
    </reviewItem>
    <reviewItem>
      <errorID>c6046606-7035-4159-83fa-fdea88758f61</errorID>
      <errorWord>人员</errorWord>
      <group>L1_Word</group>
      <groupName>字词问题</groupName>
      <ability>L2_Typo</ability>
      <abilityName>字词错误</abilityName>
      <candidateList>
        <item>的人员</item>
      </candidateList>
      <explain/>
      <paraID>47FB42A9</paraID>
      <start>195</start>
      <end>198</end>
      <status>modified</status>
      <modifiedWord>的人员</modifiedWord>
      <trackRevisions>false</trackRevisions>
    </reviewItem>
    <reviewItem>
      <errorID>106336af-bd35-4fc7-b24c-19ddb58df894</errorID>
      <errorWord>交通</errorWord>
      <group>L1_Word</group>
      <groupName>字词问题</groupName>
      <ability>L2_Typo</ability>
      <abilityName>字词错误</abilityName>
      <candidateList>
        <item> 交通</item>
      </candidateList>
      <explain/>
      <paraID>2803EA47</paraID>
      <start>5</start>
      <end>8</end>
      <status>modified</status>
      <modifiedWord> 交通</modifiedWord>
      <trackRevisions>false</trackRevisions>
    </reviewItem>
    <reviewItem>
      <errorID>3199ed85-b666-4948-b01a-07058b85ef8f</errorID>
      <errorWord>有序性</errorWord>
      <group>L1_Word</group>
      <groupName>字词问题</groupName>
      <ability>L2_Typo</ability>
      <abilityName>字词错误</abilityName>
      <candidateList>
        <item>有序</item>
      </candidateList>
      <explain/>
      <paraID>2803EA47</paraID>
      <start>71</start>
      <end>73</end>
      <status>modified</status>
      <modifiedWord>有序</modifiedWord>
      <trackRevisions>false</trackRevisions>
    </reviewItem>
    <reviewItem>
      <errorID>c90ae9ae-908f-4e64-ba18-bfb1d1420505</errorID>
      <errorWord>安全性</errorWord>
      <group>L1_Word</group>
      <groupName>字词问题</groupName>
      <ability>L2_Typo</ability>
      <abilityName>字词错误</abilityName>
      <candidateList>
        <item>安全环境</item>
      </candidateList>
      <explain/>
      <paraID>2803EA47</paraID>
      <start>74</start>
      <end>78</end>
      <status>modified</status>
      <modifiedWord>安全环境</modifiedWord>
      <trackRevisions>false</trackRevisions>
    </reviewItem>
    <reviewItem>
      <errorID>cfd41ee3-bf91-4294-99e8-63263af524cd</errorID>
      <errorWord>安检</errorWord>
      <group>L1_Word</group>
      <groupName>字词问题</groupName>
      <ability>L2_Typo</ability>
      <abilityName>字词错误</abilityName>
      <candidateList>
        <item> 安检</item>
      </candidateList>
      <explain/>
      <paraID>400B5A85</paraID>
      <start>5</start>
      <end>8</end>
      <status>modified</status>
      <modifiedWord> 安检</modifiedWord>
      <trackRevisions>false</trackRevisions>
    </reviewItem>
    <reviewItem>
      <errorID>1f744b05-0605-43da-891c-fbf45eeb5a11</errorID>
      <errorWord>。</errorWord>
      <group>L1_Grammar</group>
      <groupName>语法问题</groupName>
      <ability>L2_Grammar</ability>
      <abilityName>语法错误</abilityName>
      <candidateList>
        <item>，应符合</item>
      </candidateList>
      <explain/>
      <paraID>400B5A85</paraID>
      <start>13</start>
      <end>17</end>
      <status>modified</status>
      <modifiedWord>，应符合</modifiedWord>
      <trackRevisions>false</trackRevisions>
    </reviewItem>
    <reviewItem>
      <errorID>28bec660-48bf-454e-b037-9fb25245e2d0</errorID>
      <errorWord>同时具有</errorWord>
      <group>L1_Grammar</group>
      <groupName>语法问题</groupName>
      <ability>L2_Grammar</ability>
      <abilityName>语法错误</abilityName>
      <candidateList>
        <item>同时</item>
      </candidateList>
      <explain/>
      <paraID>400B5A85</paraID>
      <start>28</start>
      <end>30</end>
      <status>modified</status>
      <modifiedWord>同时</modifiedWord>
      <trackRevisions>false</trackRevisions>
    </reviewItem>
    <reviewItem>
      <errorID>4dd33f52-131a-4a2a-9623-cc31d0047cad</errorID>
      <errorWord>与</errorWord>
      <group>L1_Word</group>
      <groupName>字词问题</groupName>
      <ability>L2_Typo</ability>
      <abilityName>字词错误</abilityName>
      <candidateList>
        <item>并</item>
      </candidateList>
      <explain/>
      <paraID>400B5A85</paraID>
      <start>32</start>
      <end>33</end>
      <status>modified</status>
      <modifiedWord>并</modifiedWord>
      <trackRevisions>false</trackRevisions>
    </reviewItem>
    <reviewItem>
      <errorID>533866dc-47e4-47ef-ba55-c86deba0a410</errorID>
      <errorWord>特勤</errorWord>
      <group>L1_Word</group>
      <groupName>字词问题</groupName>
      <ability>L2_Typo</ability>
      <abilityName>字词错误</abilityName>
      <candidateList>
        <item> 特勤</item>
      </candidateList>
      <explain/>
      <paraID>29EF7773</paraID>
      <start>3</start>
      <end>6</end>
      <status>modified</status>
      <modifiedWord> 特勤</modifiedWord>
      <trackRevisions>false</trackRevisions>
    </reviewItem>
    <reviewItem>
      <errorID>8733e398-fc09-414f-8f97-3f1dd398c24f</errorID>
      <errorWord>，</errorWord>
      <group>L1_Punc</group>
      <groupName>标点问题</groupName>
      <ability>L2_Punc</ability>
      <abilityName>标点符号检查</abilityName>
      <candidateList>
        <item>；</item>
      </candidateList>
      <explain/>
      <paraID>29EF7773</paraID>
      <start>35</start>
      <end>36</end>
      <status>modified</status>
      <modifiedWord>；</modifiedWord>
      <trackRevisions>false</trackRevisions>
    </reviewItem>
    <reviewItem>
      <errorID>f059de6c-967f-4228-9fb7-ff2c1ced9c12</errorID>
      <errorWord>35</errorWord>
      <group>L1_Grammar</group>
      <groupName>语法问题</groupName>
      <ability>L2_Grammar</ability>
      <abilityName>语法错误</abilityName>
      <candidateList>
        <item>年龄35</item>
      </candidateList>
      <explain/>
      <paraID>29EF7773</paraID>
      <start>38</start>
      <end>42</end>
      <status>modified</status>
      <modifiedWord>年龄35</modifiedWord>
      <trackRevisions>false</trackRevisions>
    </reviewItem>
    <reviewItem>
      <errorID>fdd73bc9-42f3-44f4-b5e0-82d5c15cfda5</errorID>
      <errorWord>，</errorWord>
      <group>L1_Punc</group>
      <groupName>标点问题</groupName>
      <ability>L2_Punc</ability>
      <abilityName>标点符号检查</abilityName>
      <candidateList>
        <item>。</item>
      </candidateList>
      <explain/>
      <paraID>29EF7773</paraID>
      <start>55</start>
      <end>56</end>
      <status>modified</status>
      <modifiedWord>。</modifiedWord>
      <trackRevisions>false</trackRevisions>
    </reviewItem>
    <reviewItem>
      <errorID>399dee5a-85da-4687-a80c-16eec8ff6d42</errorID>
      <errorWord>及</errorWord>
      <group>L1_Word</group>
      <groupName>字词问题</groupName>
      <ability>L2_Typo</ability>
      <abilityName>字词错误</abilityName>
      <candidateList>
        <item>、</item>
      </candidateList>
      <explain/>
      <paraID>29EF7773</paraID>
      <start>66</start>
      <end>67</end>
      <status>modified</status>
      <modifiedWord>、</modifiedWord>
      <trackRevisions>false</trackRevisions>
    </reviewItem>
    <reviewItem>
      <errorID>52d8d52c-8fc3-4666-aee4-4d1bbeef27ce</errorID>
      <errorWord>；并</errorWord>
      <group>L1_Word</group>
      <groupName>字词问题</groupName>
      <ability>L2_Typo</ability>
      <abilityName>字词错误</abilityName>
      <candidateList>
        <item>。他们</item>
      </candidateList>
      <explain/>
      <paraID>29EF7773</paraID>
      <start>135</start>
      <end>138</end>
      <status>modified</status>
      <modifiedWord>。他们</modifiedWord>
      <trackRevisions>false</trackRevisions>
    </reviewItem>
    <reviewItem>
      <errorID>bc2db72c-8817-46dd-bf0a-61a3a6372006</errorID>
      <errorWord>检查记录</errorWord>
      <group>L1_Grammar</group>
      <groupName>语法问题</groupName>
      <ability>L2_Grammar</ability>
      <abilityName>语法错误</abilityName>
      <candidateList>
        <item>检查</item>
      </candidateList>
      <explain/>
      <paraID>29EF7773</paraID>
      <start>155</start>
      <end>157</end>
      <status>modified</status>
      <modifiedWord>检查</modifiedWord>
      <trackRevisions>false</trackRevisions>
    </reviewItem>
    <reviewItem>
      <errorID>d214a2f9-830e-4f11-bd6d-7f8fb698b339</errorID>
      <errorWord>经常性</errorWord>
      <group>L1_Word</group>
      <groupName>字词问题</groupName>
      <ability>L2_Typo</ability>
      <abilityName>字词错误</abilityName>
      <candidateList>
        <item>经常</item>
      </candidateList>
      <explain/>
      <paraID>29EF7773</paraID>
      <start>182</start>
      <end>184</end>
      <status>modified</status>
      <modifiedWord>经常</modifiedWord>
      <trackRevisions>false</trackRevisions>
    </reviewItem>
    <reviewItem>
      <errorID>4787f8e7-0daf-4c88-b7c6-0a19657e6d70</errorID>
      <errorWord>严格</errorWord>
      <group>L1_Grammar</group>
      <groupName>语法问题</groupName>
      <ability>L2_Grammar</ability>
      <abilityName>语法错误</abilityName>
      <candidateList>
        <item>严格管理</item>
      </candidateList>
      <explain/>
      <paraID>1A3024E0</paraID>
      <start>22</start>
      <end>26</end>
      <status>modified</status>
      <modifiedWord>严格管理</modifiedWord>
      <trackRevisions>false</trackRevisions>
    </reviewItem>
    <reviewItem>
      <errorID>40750402-e3a1-4ef8-8a52-2e18acec8fb0</errorID>
      <errorWord>纪律管理</errorWord>
      <group>L1_Grammar</group>
      <groupName>语法问题</groupName>
      <ability>L2_Grammar</ability>
      <abilityName>语法错误</abilityName>
      <candidateList>
        <item>纪律</item>
      </candidateList>
      <explain/>
      <paraID>1A3024E0</paraID>
      <start>30</start>
      <end>32</end>
      <status>modified</status>
      <modifiedWord>纪律</modifiedWord>
      <trackRevisions>false</trackRevisions>
    </reviewItem>
    <reviewItem>
      <errorID>826313c3-77bc-4aad-aac0-266f980fd917</errorID>
      <errorWord>落实</errorWord>
      <group>L1_Word</group>
      <groupName>字词问题</groupName>
      <ability>L2_Typo</ability>
      <abilityName>字词错误</abilityName>
      <candidateList>
        <item>并落实</item>
      </candidateList>
      <explain/>
      <paraID>1A3024E0</paraID>
      <start>98</start>
      <end>101</end>
      <status>modified</status>
      <modifiedWord>并落实</modifiedWord>
      <trackRevisions>false</trackRevisions>
    </reviewItem>
    <reviewItem>
      <errorID>4d35fb86-c87e-4c76-99ba-737cd0e26926</errorID>
      <errorWord>作出</errorWord>
      <group>L1_Word</group>
      <groupName>字词问题</groupName>
      <ability>L2_Typo</ability>
      <abilityName>字词错误</abilityName>
      <candidateList>
        <item>做出</item>
      </candidateList>
      <explain/>
      <paraID>1A3024E0</paraID>
      <start>148</start>
      <end>150</end>
      <status>modified</status>
      <modifiedWord>做出</modifiedWord>
      <trackRevisions>false</trackRevisions>
    </reviewItem>
    <reviewItem>
      <errorID>b8b0ba15-bba4-4ae3-9a1b-d7e6bc1bdb9b</errorID>
      <errorWord>对</errorWord>
      <group>L1_Word</group>
      <groupName>字词问题</groupName>
      <ability>L2_Typo</ability>
      <abilityName>字词错误</abilityName>
      <candidateList>
        <item>处理</item>
      </candidateList>
      <explain/>
      <paraID>1A3024E0</paraID>
      <start>213</start>
      <end>215</end>
      <status>modified</status>
      <modifiedWord>处理</modifiedWord>
      <trackRevisions>false</trackRevisions>
    </reviewItem>
    <reviewItem>
      <errorID>d9224d4b-bbd1-4748-9ca2-f7621469355f</errorID>
      <errorWord>事件的处理</errorWord>
      <group>L1_Grammar</group>
      <groupName>语法问题</groupName>
      <ability>L2_Grammar</ability>
      <abilityName>语法错误</abilityName>
      <candidateList>
        <item>事件</item>
      </candidateList>
      <explain/>
      <paraID>1A3024E0</paraID>
      <start>219</start>
      <end>221</end>
      <status>modified</status>
      <modifiedWord>事件</modifiedWord>
      <trackRevisions>false</trackRevisions>
    </reviewItem>
    <reviewItem>
      <errorID>d4a4a809-873d-458a-8692-f71852d4fcb3</errorID>
      <errorWord>制订</errorWord>
      <group>L1_Word</group>
      <groupName>字词问题</groupName>
      <ability>L2_Typo</ability>
      <abilityName>字词错误</abilityName>
      <candidateList>
        <item>制定</item>
      </candidateList>
      <explain/>
      <paraID>1A3024E0</paraID>
      <start>238</start>
      <end>240</end>
      <status>modified</status>
      <modifiedWord>制定</modifiedWord>
      <trackRevisions>false</trackRevisions>
    </reviewItem>
    <reviewItem>
      <errorID>4fbc0bd0-3c6e-4711-9035-aab655ac919f</errorID>
      <errorWord>档案资料</errorWord>
      <group>L1_Word</group>
      <groupName>字词问题</groupName>
      <ability>L2_Typo</ability>
      <abilityName>字词错误</abilityName>
      <candidateList>
        <item>的档案资料</item>
      </candidateList>
      <explain/>
      <paraID>1A3024E0</paraID>
      <start>264</start>
      <end>269</end>
      <status>modified</status>
      <modifiedWord>的档案资料</modifiedWord>
      <trackRevisions>false</trackRevisions>
    </reviewItem>
    <reviewItem>
      <errorID>53f39d1c-8305-451d-aa9f-79f4918150bb</errorID>
      <errorWord>对</errorWord>
      <group>L1_Word</group>
      <groupName>字词问题</groupName>
      <ability>L2_Typo</ability>
      <abilityName>字词错误</abilityName>
      <candidateList>
        <item>处理</item>
      </candidateList>
      <explain/>
      <paraID>3144C1F5</paraID>
      <start>18</start>
      <end>20</end>
      <status>modified</status>
      <modifiedWord>处理</modifiedWord>
      <trackRevisions>false</trackRevisions>
    </reviewItem>
    <reviewItem>
      <errorID>085b16fe-0bf5-41ac-827e-7c74d7c48b21</errorID>
      <errorWord>岗情况</errorWord>
      <group>L1_Grammar</group>
      <groupName>语法问题</groupName>
      <ability>L2_Grammar</ability>
      <abilityName>语法错误</abilityName>
      <candidateList>
        <item>岗</item>
      </candidateList>
      <explain/>
      <paraID>3144C1F5</paraID>
      <start>39</start>
      <end>40</end>
      <status>modified</status>
      <modifiedWord>岗</modifiedWord>
      <trackRevisions>false</trackRevisions>
    </reviewItem>
    <reviewItem>
      <errorID>0f4b0a46-5c02-44c4-b459-8cabb12b5582</errorID>
      <errorWord>负责对</errorWord>
      <group>L1_Word</group>
      <groupName>字词问题</groupName>
      <ability>L2_Typo</ability>
      <abilityName>字词错误</abilityName>
      <candidateList>
        <item>负责</item>
      </candidateList>
      <explain/>
      <paraID>3144C1F5</paraID>
      <start>42</start>
      <end>44</end>
      <status>modified</status>
      <modifiedWord>负责</modifiedWord>
      <trackRevisions>false</trackRevisions>
    </reviewItem>
    <reviewItem>
      <errorID>9ddb0845-f279-4919-92e3-264b0f9f77a3</errorID>
      <errorWord>严格</errorWord>
      <group>L1_Grammar</group>
      <groupName>语法问题</groupName>
      <ability>L2_Grammar</ability>
      <abilityName>语法错误</abilityName>
      <candidateList>
        <item>严格管理</item>
      </candidateList>
      <explain/>
      <paraID>3144C1F5</paraID>
      <start>54</start>
      <end>58</end>
      <status>modified</status>
      <modifiedWord>严格管理</modifiedWord>
      <trackRevisions>false</trackRevisions>
    </reviewItem>
    <reviewItem>
      <errorID>625c2fce-3cfb-4e52-8dae-844f86d5513e</errorID>
      <errorWord>纪律管理</errorWord>
      <group>L1_Grammar</group>
      <groupName>语法问题</groupName>
      <ability>L2_Grammar</ability>
      <abilityName>语法错误</abilityName>
      <candidateList>
        <item>纪律</item>
      </candidateList>
      <explain/>
      <paraID>3144C1F5</paraID>
      <start>62</start>
      <end>64</end>
      <status>modified</status>
      <modifiedWord>纪律</modifiedWord>
      <trackRevisions>false</trackRevisions>
    </reviewItem>
    <reviewItem>
      <errorID>fac07728-01a4-4713-8f2b-2b9eea141f62</errorID>
      <errorWord>、</errorWord>
      <group>L1_Punc</group>
      <groupName>标点问题</groupName>
      <ability>L2_Punc</ability>
      <abilityName>标点符号检查</abilityName>
      <candidateList>
        <item>，</item>
      </candidateList>
      <explain/>
      <paraID>1BFE19E9</paraID>
      <start>14</start>
      <end>15</end>
      <status>modified</status>
      <modifiedWord>，</modifiedWord>
      <trackRevisions>false</trackRevisions>
    </reviewItem>
    <reviewItem>
      <errorID>be268dd4-1c2b-4fbe-889e-65b1b048a89c</errorID>
      <errorWord>、</errorWord>
      <group>L1_Punc</group>
      <groupName>标点问题</groupName>
      <ability>L2_Punc</ability>
      <abilityName>标点符号检查</abilityName>
      <candidateList>
        <item>，</item>
      </candidateList>
      <explain/>
      <paraID>1BFE19E9</paraID>
      <start>19</start>
      <end>20</end>
      <status>modified</status>
      <modifiedWord>，</modifiedWord>
      <trackRevisions>false</trackRevisions>
    </reviewItem>
    <reviewItem>
      <errorID>9bab6e5f-d7ff-4abf-a2b1-fe8c69d41b71</errorID>
      <errorWord>值勤</errorWord>
      <group>L1_Word</group>
      <groupName>字词问题</groupName>
      <ability>L2_Typo</ability>
      <abilityName>字词错误</abilityName>
      <candidateList>
        <item>执勤</item>
      </candidateList>
      <explain/>
      <paraID>1BFE19E9</paraID>
      <start>77</start>
      <end>79</end>
      <status>modified</status>
      <modifiedWord>执勤</modifiedWord>
      <trackRevisions>false</trackRevisions>
    </reviewItem>
    <reviewItem>
      <errorID>8ae0ef1a-c37f-4146-8cbe-7bda7330e116</errorID>
      <errorWord>严格</errorWord>
      <group>L1_Grammar</group>
      <groupName>语法问题</groupName>
      <ability>L2_Grammar</ability>
      <abilityName>语法错误</abilityName>
      <candidateList>
        <item>严格执行</item>
      </candidateList>
      <explain/>
      <paraID>1BFE19E9</paraID>
      <start>169</start>
      <end>173</end>
      <status>modified</status>
      <modifiedWord>严格执行</modifiedWord>
      <trackRevisions>false</trackRevisions>
    </reviewItem>
    <reviewItem>
      <errorID>21609fe4-34f9-4bd7-bf98-8c2435f87e17</errorID>
      <errorWord>，</errorWord>
      <group>L1_Punc</group>
      <groupName>标点问题</groupName>
      <ability>L2_Punc</ability>
      <abilityName>标点符号检查</abilityName>
      <candidateList>
        <item>。</item>
      </candidateList>
      <explain/>
      <paraID>6D9403D9</paraID>
      <start>118</start>
      <end>119</end>
      <status>modified</status>
      <modifiedWord>。</modifiedWord>
      <trackRevisions>false</trackRevisions>
    </reviewItem>
    <reviewItem>
      <errorID>a9beeb4a-6034-464a-8a6e-40c6233d5abb</errorID>
      <errorWord>就近</errorWord>
      <group>L1_Punc</group>
      <groupName>标点问题</groupName>
      <ability>L2_Punc</ability>
      <abilityName>标点符号检查</abilityName>
      <candidateList>
        <item>，就近</item>
      </candidateList>
      <explain/>
      <paraID>6D9403D9</paraID>
      <start>124</start>
      <end>127</end>
      <status>modified</status>
      <modifiedWord>，就近</modifiedWord>
      <trackRevisions>false</trackRevisions>
    </reviewItem>
    <reviewItem>
      <errorID>b4eea0ac-eca2-4fc4-ba86-bad04dc0677a</errorID>
      <errorWord>门前</errorWord>
      <group>L1_Grammar</group>
      <groupName>语法问题</groupName>
      <ability>L2_Grammar</ability>
      <abilityName>语法错误</abilityName>
      <candidateList>
        <item>做到门前</item>
      </candidateList>
      <explain/>
      <paraID>7D46455D</paraID>
      <start>120</start>
      <end>124</end>
      <status>modified</status>
      <modifiedWord>做到门前</modifiedWord>
      <trackRevisions>false</trackRevisions>
    </reviewItem>
    <reviewItem>
      <errorID>9e8b08f7-3180-436f-90fb-35cd6abc3688</errorID>
      <errorWord>其它事项</errorWord>
      <group>L1_Word</group>
      <groupName>字词问题</groupName>
      <ability>L2_Typo</ability>
      <abilityName>字词错误</abilityName>
      <candidateList>
        <item>其他事项</item>
      </candidateList>
      <explain/>
      <paraID>7D46455D</paraID>
      <start>136</start>
      <end>140</end>
      <status>modified</status>
      <modifiedWord>其他事项</modifiedWord>
      <trackRevisions>false</trackRevisions>
    </reviewItem>
    <reviewItem>
      <errorID>0ba93f42-0886-477e-ae0a-07b9420760c7</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4A73A171</paraID>
      <start>51</start>
      <end>52</end>
      <status>modified</status>
      <modifiedWord>地</modifiedWord>
      <trackRevisions>false</trackRevisions>
    </reviewItem>
    <reviewItem>
      <errorID>202b7e38-25eb-424f-9a55-840f8af14904</errorID>
      <errorWord>安全和</errorWord>
      <group>L1_Word</group>
      <groupName>字词问题</groupName>
      <ability>L2_Typo</ability>
      <abilityName>字词错误</abilityName>
      <candidateList>
        <item>、安全、</item>
      </candidateList>
      <explain/>
      <paraID>4A73A171</paraID>
      <start>74</start>
      <end>78</end>
      <status>modified</status>
      <modifiedWord>、安全、</modifiedWord>
      <trackRevisions>false</trackRevisions>
    </reviewItem>
    <reviewItem>
      <errorID>8c25aa5c-d328-49ae-b39d-e4ec7d9a0678</errorID>
      <errorWord>汇报</errorWord>
      <group>L1_Word</group>
      <groupName>字词问题</groupName>
      <ability>L2_Typo</ability>
      <abilityName>字词错误</abilityName>
      <candidateList>
        <item>并汇报</item>
      </candidateList>
      <explain/>
      <paraID> A50F9EE</paraID>
      <start>99</start>
      <end>102</end>
      <status>modified</status>
      <modifiedWord>并汇报</modifiedWord>
      <trackRevisions>false</trackRevisions>
    </reviewItem>
    <reviewItem>
      <errorID>d645d94e-34c6-4bb2-9acf-240822d9df18</errorID>
      <errorWord>记录</errorWord>
      <group>L1_Word</group>
      <groupName>字词问题</groupName>
      <ability>L2_Typo</ability>
      <abilityName>字词错误</abilityName>
      <candidateList>
        <item>情况</item>
      </candidateList>
      <explain/>
      <paraID> A50F9EE</paraID>
      <start>104</start>
      <end>106</end>
      <status>modified</status>
      <modifiedWord>情况</modifiedWord>
      <trackRevisions>false</trackRevisions>
    </reviewItem>
    <reviewItem>
      <errorID>64341dda-418b-4434-9acc-ca723f2ed4d0</errorID>
      <errorWord>记录</errorWord>
      <group>L1_Word</group>
      <groupName>字词问题</groupName>
      <ability>L2_Typo</ability>
      <abilityName>字词错误</abilityName>
      <candidateList>
        <item>并记录</item>
      </candidateList>
      <explain/>
      <paraID>587590E3</paraID>
      <start>12</start>
      <end>15</end>
      <status>modified</status>
      <modifiedWord>并记录</modifiedWord>
      <trackRevisions>false</trackRevisions>
    </reviewItem>
    <reviewItem>
      <errorID>8d504c1e-d115-4ad7-945a-8ad247daf5d2</errorID>
      <errorWord>完好</errorWord>
      <group>L1_Word</group>
      <groupName>字词问题</groupName>
      <ability>L2_Typo</ability>
      <abilityName>字词错误</abilityName>
      <candidateList>
        <item>其完好</item>
      </candidateList>
      <explain/>
      <paraID>587590E3</paraID>
      <start>29</start>
      <end>32</end>
      <status>modified</status>
      <modifiedWord>其完好</modifiedWord>
      <trackRevisions>false</trackRevisions>
    </reviewItem>
    <reviewItem>
      <errorID>2cfcc535-840b-46b3-bd46-9310335f0bc6</errorID>
      <errorWord>台帐记录</errorWord>
      <group>L1_Word</group>
      <groupName>字词问题</groupName>
      <ability>L2_Alias</ability>
      <abilityName>也作/曾用词</abilityName>
      <candidateList>
        <item>台账记录</item>
      </candidateList>
      <explain>词汇[台帐记录]为不规范表述或旧称，其规范书面表述为[台账记录]。</explain>
      <paraID>587590E3</paraID>
      <start>58</start>
      <end>62</end>
      <status>modified</status>
      <modifiedWord>台账记录</modifiedWord>
      <trackRevisions>false</trackRevisions>
    </reviewItem>
    <reviewItem>
      <errorID>76038669-f372-446a-ba6e-5418e054a0cb</errorID>
      <errorWord>演练</errorWord>
      <group>L1_Grammar</group>
      <groupName>语法问题</groupName>
      <ability>L2_Grammar</ability>
      <abilityName>语法错误</abilityName>
      <candidateList>
        <item>组织演练</item>
      </candidateList>
      <explain/>
      <paraID>587590E3</paraID>
      <start>99</start>
      <end>103</end>
      <status>modified</status>
      <modifiedWord>组织演练</modifiedWord>
      <trackRevisions>false</trackRevisions>
    </reviewItem>
    <reviewItem>
      <errorID>7fae9559-d121-4edf-872a-1718a24cdd93</errorID>
      <errorWord>一个</errorWord>
      <group>L1_Word</group>
      <groupName>字词问题</groupName>
      <ability>L2_Typo</ability>
      <abilityName>字词错误</abilityName>
      <candidateList>
        <item>一名</item>
      </candidateList>
      <explain/>
      <paraID>587590E3</paraID>
      <start>106</start>
      <end>108</end>
      <status>modified</status>
      <modifiedWord>一名</modifiedWord>
      <trackRevisions>false</trackRevisions>
    </reviewItem>
    <reviewItem>
      <errorID>f91cecba-15e6-4fae-b1f6-152cec2867fc</errorID>
      <errorWord>能</errorWord>
      <group>L1_Word</group>
      <groupName>字词问题</groupName>
      <ability>L2_Typo</ability>
      <abilityName>字词错误</abilityName>
      <candidateList>
        <item>能够</item>
      </candidateList>
      <explain/>
      <paraID>587590E3</paraID>
      <start>112</start>
      <end>114</end>
      <status>modified</status>
      <modifiedWord>能够</modifiedWord>
      <trackRevisions>false</trackRevisions>
    </reviewItem>
    <reviewItem>
      <errorID>393db980-de84-4d3b-97ff-151add19e267</errorID>
      <errorWord>医院</errorWord>
      <group>L1_Grammar</group>
      <groupName>语法问题</groupName>
      <ability>L2_Grammar</ability>
      <abilityName>语法错误</abilityName>
      <candidateList>
        <item>负责医院</item>
      </candidateList>
      <explain/>
      <paraID>3F29220D</paraID>
      <start>10</start>
      <end>14</end>
      <status>modified</status>
      <modifiedWord>负责医院</modifiedWord>
      <trackRevisions>false</trackRevisions>
    </reviewItem>
    <reviewItem>
      <errorID>29af2e0d-8460-4bd6-9070-acb7bca62263</errorID>
      <errorWord>控制</errorWord>
      <group>L1_Word</group>
      <groupName>字词问题</groupName>
      <ability>L2_Typo</ability>
      <abilityName>字词错误</abilityName>
      <candidateList>
        <item>并控制</item>
      </candidateList>
      <explain/>
      <paraID>3F29220D</paraID>
      <start>86</start>
      <end>89</end>
      <status>modified</status>
      <modifiedWord>并控制</modifiedWord>
      <trackRevisions>false</trackRevisions>
    </reviewItem>
    <reviewItem>
      <errorID>7c29ca76-72a6-4700-b3b6-cd9e23951514</errorID>
      <errorWord>5</errorWord>
      <group>L1_Word</group>
      <groupName>字词问题</groupName>
      <ability>L2_Typo</ability>
      <abilityName>字词错误</abilityName>
      <candidateList>
        <item>需5</item>
      </candidateList>
      <explain/>
      <paraID>3F29220D</paraID>
      <start>91</start>
      <end>93</end>
      <status>modified</status>
      <modifiedWord>需5</modifiedWord>
      <trackRevisions>false</trackRevisions>
    </reviewItem>
    <reviewItem>
      <errorID>00f63d64-b9ac-47d4-aa95-c53e6c4bc21f</errorID>
      <errorWord>另</errorWord>
      <group>L1_Word</group>
      <groupName>字词问题</groupName>
      <ability>L2_Typo</ability>
      <abilityName>字词错误</abilityName>
      <candidateList>
        <item>另外</item>
      </candidateList>
      <explain/>
      <paraID>3F29220D</paraID>
      <start>96</start>
      <end>98</end>
      <status>modified</status>
      <modifiedWord>另外</modifiedWord>
      <trackRevisions>false</trackRevisions>
    </reviewItem>
    <reviewItem>
      <errorID>86e062ad-ee46-471c-b7dd-def7f800720a</errorID>
      <errorWord>保安</errorWord>
      <group>L1_Grammar</group>
      <groupName>语法问题</groupName>
      <ability>L2_Grammar</ability>
      <abilityName>语法错误</abilityName>
      <candidateList>
        <item>负责保安</item>
      </candidateList>
      <explain/>
      <paraID>43A78985</paraID>
      <start>8</start>
      <end>12</end>
      <status>modified</status>
      <modifiedWord>负责保安</modifiedWord>
      <trackRevisions>false</trackRevisions>
    </reviewItem>
    <reviewItem>
      <errorID>e1d151fe-31fd-4442-877e-0faf49cf6235</errorID>
      <errorWord>医院</errorWord>
      <group>L1_Grammar</group>
      <groupName>语法问题</groupName>
      <ability>L2_Grammar</ability>
      <abilityName>语法错误</abilityName>
      <candidateList>
        <item>进行医院</item>
      </candidateList>
      <explain/>
      <paraID>43A78985</paraID>
      <start>19</start>
      <end>23</end>
      <status>modified</status>
      <modifiedWord>进行医院</modifiedWord>
      <trackRevisions>false</trackRevisions>
    </reviewItem>
    <reviewItem>
      <errorID>0ea66340-4050-4dc2-a15a-7adcad4a4bac</errorID>
      <errorWord>违规纠正</errorWord>
      <group>L1_Grammar</group>
      <groupName>语法问题</groupName>
      <ability>L2_Grammar</ability>
      <abilityName>语法错误</abilityName>
      <candidateList>
        <item>纠正违规行为</item>
      </candidateList>
      <explain/>
      <paraID>43A78985</paraID>
      <start>38</start>
      <end>44</end>
      <status>modified</status>
      <modifiedWord>纠正违规行为</modifiedWord>
      <trackRevisions>false</trackRevisions>
    </reviewItem>
    <reviewItem>
      <errorID>1a320ba3-5204-4272-b4f2-6ce16867971e</errorID>
      <errorWord>进门</errorWord>
      <group>L1_Word</group>
      <groupName>字词问题</groupName>
      <ability>L2_Typo</ability>
      <abilityName>字词错误</abilityName>
      <candidateList>
        <item>对进门</item>
      </candidateList>
      <explain/>
      <paraID>617E4DC9</paraID>
      <start>19</start>
      <end>22</end>
      <status>modified</status>
      <modifiedWord>对进门</modifiedWord>
      <trackRevisions>false</trackRevisions>
    </reviewItem>
    <reviewItem>
      <errorID>b93ac28d-0735-42e6-9f75-f827d81f9c89</errorID>
      <errorWord>的有序性和安全性</errorWord>
      <group>L1_Word</group>
      <groupName>字词问题</groupName>
      <ability>L2_Typo</ability>
      <abilityName>字词错误</abilityName>
      <candidateList>
        <item>有序、安全的环境</item>
      </candidateList>
      <explain/>
      <paraID>25BADF86</paraID>
      <start>60</start>
      <end>68</end>
      <status>modified</status>
      <modifiedWord>有序、安全的环境</modifiedWord>
      <trackRevisions>false</trackRevisions>
    </reviewItem>
    <reviewItem>
      <errorID>050e58a5-420a-4c3e-8736-edbaffc6932a</errorID>
      <errorWord>日常</errorWord>
      <group>L1_Word</group>
      <groupName>字词问题</groupName>
      <ability>L2_Typo</ability>
      <abilityName>字词错误</abilityName>
      <candidateList>
        <item>其日常</item>
      </candidateList>
      <explain/>
      <paraID>21357142</paraID>
      <start>21</start>
      <end>24</end>
      <status>modified</status>
      <modifiedWord>其日常</modifiedWord>
      <trackRevisions>false</trackRevisions>
    </reviewItem>
    <reviewItem>
      <errorID>885ea675-44aa-48be-96c1-e3a07d19789d</errorID>
      <errorWord>上报等</errorWord>
      <group>L1_Word</group>
      <groupName>字词问题</groupName>
      <ability>L2_Typo</ability>
      <abilityName>字词错误</abilityName>
      <candidateList>
        <item>上报</item>
      </candidateList>
      <explain/>
      <paraID>21357142</paraID>
      <start>34</start>
      <end>36</end>
      <status>modified</status>
      <modifiedWord>上报</modifiedWord>
      <trackRevisions>false</trackRevisions>
    </reviewItem>
    <reviewItem>
      <errorID>297869dc-ec79-4de7-b55f-4a6d2ec4a147</errorID>
      <errorWord>参与</errorWord>
      <group>L1_Punc</group>
      <groupName>标点问题</groupName>
      <ability>L2_Punc</ability>
      <abilityName>标点符号检查</abilityName>
      <candidateList>
        <item>，参与</item>
      </candidateList>
      <explain/>
      <paraID>55853419</paraID>
      <start>10</start>
      <end>13</end>
      <status>modified</status>
      <modifiedWord>，参与</modifiedWord>
      <trackRevisions>false</trackRevisions>
    </reviewItem>
    <reviewItem>
      <errorID>3f9f542d-c96b-4d8a-bf72-0a9aa9a9b788</errorID>
      <errorWord>；</errorWord>
      <group>L1_Punc</group>
      <groupName>标点问题</groupName>
      <ability>L2_Punc</ability>
      <abilityName>标点符号检查</abilityName>
      <candidateList>
        <item>。</item>
      </candidateList>
      <explain/>
      <paraID>5AAFB447</paraID>
      <start>23</start>
      <end>24</end>
      <status>modified</status>
      <modifiedWord>。</modifiedWord>
      <trackRevisions>false</trackRevisions>
    </reviewItem>
    <reviewItem>
      <errorID>bb947acf-a002-4a9f-8149-d329d679a6ca</errorID>
      <errorWord>的</errorWord>
      <group>L1_Grammar</group>
      <groupName>语法问题</groupName>
      <ability>L2_Grammar</ability>
      <abilityName>语法错误</abilityName>
      <candidateList>
        <item>等情况，</item>
      </candidateList>
      <explain/>
      <paraID>5AAFB447</paraID>
      <start>36</start>
      <end>40</end>
      <status>modified</status>
      <modifiedWord>等情况，</modifiedWord>
      <trackRevisions>false</trackRevisions>
    </reviewItem>
    <reviewItem>
      <errorID>c63c0c3a-f0b0-4614-81e2-4f0e0ba90a03</errorID>
      <errorWord>；</errorWord>
      <group>L1_Punc</group>
      <groupName>标点问题</groupName>
      <ability>L2_Punc</ability>
      <abilityName>标点符号检查</abilityName>
      <candidateList>
        <item>。</item>
      </candidateList>
      <explain/>
      <paraID>5AAFB447</paraID>
      <start>55</start>
      <end>56</end>
      <status>modified</status>
      <modifiedWord>。</modifiedWord>
      <trackRevisions>false</trackRevisions>
    </reviewItem>
    <reviewItem>
      <errorID>21a75fc2-ba57-493a-9137-21e32ac9c843</errorID>
      <errorWord>法律、法规</errorWord>
      <group>L1_Word</group>
      <groupName>字词问题</groupName>
      <ability>L2_Typo</ability>
      <abilityName>字词错误</abilityName>
      <candidateList>
        <item>法律法规</item>
      </candidateList>
      <explain/>
      <paraID>5AAFB447</paraID>
      <start>69</start>
      <end>73</end>
      <status>modified</status>
      <modifiedWord>法律法规</modifiedWord>
      <trackRevisions>false</trackRevisions>
    </reviewItem>
    <reviewItem>
      <errorID>5e7c6784-6ded-4ac0-bb90-2099f31533f6</errorID>
      <errorWord>的</errorWord>
      <group>L1_Word</group>
      <groupName>字词问题</groupName>
      <ability>L2_Typo</ability>
      <abilityName>字词错误</abilityName>
      <candidateList>
        <item>，</item>
      </candidateList>
      <explain/>
      <paraID>5AAFB447</paraID>
      <start>93</start>
      <end>94</end>
      <status>modified</status>
      <modifiedWord>，</modifiedWord>
      <trackRevisions>false</trackRevisions>
    </reviewItem>
    <reviewItem>
      <errorID>c5a87963-0886-4ff5-b672-0807582d44f0</errorID>
      <errorWord>纠纷的</errorWord>
      <group>L1_Word</group>
      <groupName>字词问题</groupName>
      <ability>L2_Typo</ability>
      <abilityName>字词错误</abilityName>
      <candidateList>
        <item>纠纷</item>
      </candidateList>
      <explain/>
      <paraID>5AAFB447</paraID>
      <start>115</start>
      <end>117</end>
      <status>modified</status>
      <modifiedWord>纠纷</modifiedWord>
      <trackRevisions>false</trackRevisions>
    </reviewItem>
    <reviewItem>
      <errorID>6f6bf3ed-f610-4093-ba73-bf49b804e331</errorID>
      <errorWord>规定</errorWord>
      <group>L1_Punc</group>
      <groupName>标点问题</groupName>
      <ability>L2_Punc</ability>
      <abilityName>标点符号检查</abilityName>
      <candidateList>
        <item>规定。</item>
      </candidateList>
      <explain/>
      <paraID>2710B617</paraID>
      <start>22</start>
      <end>25</end>
      <status>modified</status>
      <modifiedWord>规定。</modifiedWord>
      <trackRevisions>false</trackRevisions>
    </reviewItem>
    <reviewItem>
      <errorID>b2167ad4-bf7c-45db-9ea0-907e05dab216</errorID>
      <errorWord>认真落实</errorWord>
      <group>L1_Grammar</group>
      <groupName>语法问题</groupName>
      <ability>L2_Grammar</ability>
      <abilityName>语法错误</abilityName>
      <candidateList>
        <item>落实</item>
      </candidateList>
      <explain/>
      <paraID> 424D06F</paraID>
      <start>15</start>
      <end>17</end>
      <status>modified</status>
      <modifiedWord>落实</modifiedWord>
      <trackRevisions>false</trackRevisions>
    </reviewItem>
    <reviewItem>
      <errorID>06ecde6a-3f13-4f7f-9de2-1cdda0ab30a6</errorID>
      <errorWord>，</errorWord>
      <group>L1_Punc</group>
      <groupName>标点问题</groupName>
      <ability>L2_Punc</ability>
      <abilityName>标点符号检查</abilityName>
      <candidateList>
        <item>。</item>
      </candidateList>
      <explain/>
      <paraID> 424D06F</paraID>
      <start>28</start>
      <end>29</end>
      <status>modified</status>
      <modifiedWord>。</modifiedWord>
      <trackRevisions>false</trackRevisions>
    </reviewItem>
    <reviewItem>
      <errorID>117abf99-0eeb-4c6e-a7d6-8dea20eb1055</errorID>
      <errorWord>并</errorWord>
      <group>L1_Punc</group>
      <groupName>标点问题</groupName>
      <ability>L2_Punc</ability>
      <abilityName>标点符号检查</abilityName>
      <candidateList>
        <item>，并</item>
      </candidateList>
      <explain/>
      <paraID> 424D06F</paraID>
      <start>47</start>
      <end>49</end>
      <status>modified</status>
      <modifiedWord>，并</modifiedWord>
      <trackRevisions>false</trackRevisions>
    </reviewItem>
    <reviewItem>
      <errorID>48a29a26-266c-4ff5-969a-f4ceb1649129</errorID>
      <errorWord>负责对</errorWord>
      <group>L1_Word</group>
      <groupName>字词问题</groupName>
      <ability>L2_Typo</ability>
      <abilityName>字词错误</abilityName>
      <candidateList>
        <item>负责</item>
      </candidateList>
      <explain/>
      <paraID> 424D06F</paraID>
      <start>59</start>
      <end>61</end>
      <status>modified</status>
      <modifiedWord>负责</modifiedWord>
      <trackRevisions>false</trackRevisions>
    </reviewItem>
    <reviewItem>
      <errorID>a5ccbf16-91c4-41a3-9618-b576979bd5a5</errorID>
      <errorWord>、</errorWord>
      <group>L1_Word</group>
      <groupName>字词问题</groupName>
      <ability>L2_Typo</ability>
      <abilityName>字词错误</abilityName>
      <candidateList>
        <item>和</item>
      </candidateList>
      <explain/>
      <paraID> 424D06F</paraID>
      <start>76</start>
      <end>77</end>
      <status>modified</status>
      <modifiedWord>和</modifiedWord>
      <trackRevisions>false</trackRevisions>
    </reviewItem>
    <reviewItem>
      <errorID>3134c3ca-0b2f-46b2-839c-867552453e6c</errorID>
      <errorWord>管理到位</errorWord>
      <group>L1_Grammar</group>
      <groupName>语法问题</groupName>
      <ability>L2_Grammar</ability>
      <abilityName>语法错误</abilityName>
      <candidateList>
        <item>管理</item>
      </candidateList>
      <explain/>
      <paraID> 424D06F</paraID>
      <start>79</start>
      <end>81</end>
      <status>modified</status>
      <modifiedWord>管理</modifiedWord>
      <trackRevisions>false</trackRevisions>
    </reviewItem>
    <reviewItem>
      <errorID>a67cbe85-7af6-4c7c-b219-0d9b49a141ba</errorID>
      <errorWord>承包人</errorWord>
      <group>L1_Punc</group>
      <groupName>标点问题</groupName>
      <ability>L2_Punc</ability>
      <abilityName>标点符号检查</abilityName>
      <candidateList>
        <item>，承包人</item>
      </candidateList>
      <explain/>
      <paraID>241FAD14</paraID>
      <start>8</start>
      <end>12</end>
      <status>modified</status>
      <modifiedWord>，承包人</modifiedWord>
      <trackRevisions>false</trackRevisions>
    </reviewItem>
    <reviewItem>
      <errorID>8015aa26-31a3-4cc6-9e77-1ed16dd6c2b4</errorID>
      <errorWord>保安员</errorWord>
      <group>L1_Word</group>
      <groupName>字词问题</groupName>
      <ability>L2_Typo</ability>
      <abilityName>字词错误</abilityName>
      <candidateList>
        <item>因保安员</item>
      </candidateList>
      <explain/>
      <paraID>277A9309</paraID>
      <start>9</start>
      <end>13</end>
      <status>modified</status>
      <modifiedWord>因保安员</modifiedWord>
      <trackRevisions>false</trackRevisions>
    </reviewItem>
    <reviewItem>
      <errorID>430fd9d7-4871-4928-aae4-ae2752a61ba7</errorID>
      <errorWord>事故责任</errorWord>
      <group>L1_Grammar</group>
      <groupName>语法问题</groupName>
      <ability>L2_Grammar</ability>
      <abilityName>语法错误</abilityName>
      <candidateList>
        <item>事故承担责任，</item>
      </candidateList>
      <explain/>
      <paraID>277A9309</paraID>
      <start>18</start>
      <end>25</end>
      <status>modified</status>
      <modifiedWord>事故承担责任，</modifiedWord>
      <trackRevisions>false</trackRevisions>
    </reviewItem>
    <reviewItem>
      <errorID>537c9f2b-279c-4e31-b806-5772a75f7414</errorID>
      <errorWord>员工</errorWord>
      <group>L1_Word</group>
      <groupName>字词问题</groupName>
      <ability>L2_Typo</ability>
      <abilityName>字词错误</abilityName>
      <candidateList>
        <item>对员工</item>
      </candidateList>
      <explain/>
      <paraID>277A9309</paraID>
      <start>27</start>
      <end>30</end>
      <status>modified</status>
      <modifiedWord>对员工</modifiedWord>
      <trackRevisions>false</trackRevisions>
    </reviewItem>
    <reviewItem>
      <errorID>eda7b002-4263-45e7-85c7-ff8ea454d13c</errorID>
      <errorWord>对</errorWord>
      <group>L1_Punc</group>
      <groupName>标点问题</groupName>
      <ability>L2_Punc</ability>
      <abilityName>标点符号检查</abilityName>
      <candidateList>
        <item>，对</item>
      </candidateList>
      <explain/>
      <paraID>277A9309</paraID>
      <start>45</start>
      <end>47</end>
      <status>modified</status>
      <modifiedWord>，对</modifiedWord>
      <trackRevisions>false</trackRevisions>
    </reviewItem>
    <reviewItem>
      <errorID>900fac49-6032-423c-8562-e26d58f9b777</errorID>
      <errorWord>影响</errorWord>
      <group>L1_Word</group>
      <groupName>字词问题</groupName>
      <ability>L2_Typo</ability>
      <abilityName>字词错误</abilityName>
      <candidateList>
        <item>的影响</item>
      </candidateList>
      <explain/>
      <paraID>277A9309</paraID>
      <start>63</start>
      <end>66</end>
      <status>modified</status>
      <modifiedWord>的影响</modifiedWord>
      <trackRevisions>false</trackRevisions>
    </reviewItem>
    <reviewItem>
      <errorID>f3d5e13a-a53c-4e73-9f5e-2200690bf984</errorID>
      <errorWord>办公各类</errorWord>
      <group>L1_Grammar</group>
      <groupName>语法问题</groupName>
      <ability>L2_Grammar</ability>
      <abilityName>语法错误</abilityName>
      <candidateList>
        <item>办公</item>
      </candidateList>
      <explain/>
      <paraID>639275A3</paraID>
      <start>7</start>
      <end>9</end>
      <status>modified</status>
      <modifiedWord>办公</modifiedWord>
      <trackRevisions>false</trackRevisions>
    </reviewItem>
    <reviewItem>
      <errorID>388df00d-cc65-40c6-b13b-9860f256d830</errorID>
      <errorWord>及</errorWord>
      <group>L1_Word</group>
      <groupName>字词问题</groupName>
      <ability>L2_Typo</ability>
      <abilityName>字词错误</abilityName>
      <candidateList>
        <item>、</item>
      </candidateList>
      <explain/>
      <paraID>639275A3</paraID>
      <start>11</start>
      <end>12</end>
      <status>modified</status>
      <modifiedWord>、</modifiedWord>
      <trackRevisions>false</trackRevisions>
    </reviewItem>
    <reviewItem>
      <errorID>1a8e0843-6153-4111-a7d5-ca538585bd48</errorID>
      <errorWord>、</errorWord>
      <group>L1_Punc</group>
      <groupName>标点问题</groupName>
      <ability>L2_Punc</ability>
      <abilityName>标点符号检查</abilityName>
      <candidateList>
        <item>，</item>
      </candidateList>
      <explain/>
      <paraID>639275A3</paraID>
      <start>14</start>
      <end>15</end>
      <status>modified</status>
      <modifiedWord>，</modifiedWord>
      <trackRevisions>false</trackRevisions>
    </reviewItem>
    <reviewItem>
      <errorID>7f6912cf-0848-4d07-80d5-695861354544</errorID>
      <errorWord>负责解决</errorWord>
      <group>L1_Grammar</group>
      <groupName>语法问题</groupName>
      <ability>L2_Grammar</ability>
      <abilityName>语法错误</abilityName>
      <candidateList>
        <item>负责</item>
      </candidateList>
      <explain/>
      <paraID>639275A3</paraID>
      <start>30</start>
      <end>32</end>
      <status>modified</status>
      <modifiedWord>负责</modifiedWord>
      <trackRevisions>false</trackRevisions>
    </reviewItem>
    <reviewItem>
      <errorID>a459e8cf-04be-45a1-b445-4aca8e09149c</errorID>
      <errorWord>育</errorWord>
      <group>L1_Word</group>
      <groupName>字词问题</groupName>
      <ability>L2_Typo</ability>
      <abilityName>字词错误</abilityName>
      <candidateList>
        <item>育保</item>
      </candidateList>
      <explain/>
      <paraID>1E629E1E</paraID>
      <start>31</start>
      <end>33</end>
      <status>modified</status>
      <modifiedWord>育保</modifiedWord>
      <trackRevisions>false</trackRevisions>
    </reviewItem>
    <reviewItem>
      <errorID>68ce538b-46d7-4bb5-b9a7-2ce160b00968</errorID>
      <errorWord>接受</errorWord>
      <group>L1_Word</group>
      <groupName>字词问题</groupName>
      <ability>L2_Typo</ability>
      <abilityName>字词错误</abilityName>
      <candidateList>
        <item>接收</item>
      </candidateList>
      <explain>〈动〉❶收受：～来稿｜～无线电信号。❷根据法令把机构、财产等拿过来：～逆产。❸接纳：～新会员。</explain>
      <paraID>70C5C24C</paraID>
      <start>20</start>
      <end>22</end>
      <status>modified</status>
      <modifiedWord>接收</modifiedWord>
      <trackRevisions>false</trackRevisions>
    </reviewItem>
    <reviewItem>
      <errorID>092a6c54-8f04-4779-ae51-a372fa115d74</errorID>
      <errorWord>）达到</errorWord>
      <group>L1_Grammar</group>
      <groupName>语法问题</groupName>
      <ability>L2_Grammar</ability>
      <abilityName>语法错误</abilityName>
      <candidateList>
        <item>）</item>
      </candidateList>
      <explain/>
      <paraID>4EE686B6</paraID>
      <start>3</start>
      <end>4</end>
      <status>modified</status>
      <modifiedWord>）</modifiedWord>
      <trackRevisions>false</trackRevisions>
    </reviewItem>
    <reviewItem>
      <errorID>71c3bc26-5aed-48e0-a843-6db904d972f5</errorID>
      <errorWord>成效有</errorWord>
      <group>L1_Word</group>
      <groupName>字词问题</groupName>
      <ability>L2_Typo</ability>
      <abilityName>字词错误</abilityName>
      <candidateList>
        <item>成效</item>
      </candidateList>
      <explain/>
      <paraID>4EE686B6</paraID>
      <start>10</start>
      <end>12</end>
      <status>modified</status>
      <modifiedWord>成效</modifiedWord>
      <trackRevisions>false</trackRevisions>
    </reviewItem>
    <reviewItem>
      <errorID>7555fa95-e5ea-4bac-8467-8e47714caefe</errorID>
      <errorWord>实际在实践中</errorWord>
      <group>L1_Grammar</group>
      <groupName>语法问题</groupName>
      <ability>L2_Grammar</ability>
      <abilityName>语法错误</abilityName>
      <candidateList>
        <item>实际</item>
      </candidateList>
      <explain/>
      <paraID>4DCA561D</paraID>
      <start>37</start>
      <end>39</end>
      <status>modified</status>
      <modifiedWord>实际</modifiedWord>
      <trackRevisions>false</trackRevisions>
    </reviewItem>
    <reviewItem>
      <errorID>f393333d-9ca6-4885-871a-fe58ae488975</errorID>
      <errorWord>每周必须</errorWord>
      <group>L1_Grammar</group>
      <groupName>语法问题</groupName>
      <ability>L2_Grammar</ability>
      <abilityName>语法错误</abilityName>
      <candidateList>
        <item>每周</item>
      </candidateList>
      <explain/>
      <paraID>3847A08F</paraID>
      <start>20</start>
      <end>22</end>
      <status>modified</status>
      <modifiedWord>每周</modifiedWord>
      <trackRevisions>false</trackRevisions>
    </reviewItem>
    <reviewItem>
      <errorID>9a0e371b-8e84-4f56-9b79-4df35d9b0b6c</errorID>
      <errorWord>原始台帐</errorWord>
      <group>L1_Word</group>
      <groupName>字词问题</groupName>
      <ability>L2_Alias</ability>
      <abilityName>也作/曾用词</abilityName>
      <candidateList>
        <item>原始台账</item>
      </candidateList>
      <explain>词汇[原始台帐]为不规范表述或旧称，其规范书面表述为[原始台账]。</explain>
      <paraID>13E4FC2B</paraID>
      <start>13</start>
      <end>17</end>
      <status>modified</status>
      <modifiedWord>原始台账</modifiedWord>
      <trackRevisions>false</trackRevisions>
    </reviewItem>
    <reviewItem>
      <errorID>e730e29e-1a70-4531-a3cf-d43701051ad3</errorID>
      <errorWord>-</errorWord>
      <group>L1_Format</group>
      <groupName>格式问题</groupName>
      <ability>L2_HalfPunc</ability>
      <abilityName>全半角检查</abilityName>
      <candidateList>
        <item>－</item>
      </candidateList>
      <explain>文本全半角错误。</explain>
      <paraID>711B2648</paraID>
      <start>32</start>
      <end>33</end>
      <status>modified</status>
      <modifiedWord>－</modifiedWord>
      <trackRevisions>false</trackRevisions>
    </reviewItem>
    <reviewItem>
      <errorID>bb9e5bca-2ca4-419a-8122-bce441726208</errorID>
      <errorWord>其它</errorWord>
      <group>L1_Word</group>
      <groupName>字词问题</groupName>
      <ability>L2_Alias</ability>
      <abilityName>也作/曾用词</abilityName>
      <candidateList>
        <item>其他</item>
      </candidateList>
      <explain>词汇[其它]为不规范表述或旧称，其规范书面表述为[其他]。</explain>
      <paraID>43DBDFEB</paraID>
      <start>0</start>
      <end>2</end>
      <status>modified</status>
      <modifiedWord>其他</modifiedWord>
      <trackRevisions>false</trackRevisions>
    </reviewItem>
    <reviewItem>
      <errorID>20df1d40-1017-440e-b520-c2b14c48605e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37CB92B9</paraID>
      <start>0</start>
      <end>2</end>
      <status>modified</status>
      <modifiedWord>1.</modifiedWord>
      <trackRevisions>false</trackRevisions>
    </reviewItem>
    <reviewItem>
      <errorID>7a67a178-ee02-4b92-b9d9-f22dd9ea7bf9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4F0147FC</paraID>
      <start>0</start>
      <end>2</end>
      <status>modified</status>
      <modifiedWord>2.</modifiedWord>
      <trackRevisions>false</trackRevisions>
    </reviewItem>
    <reviewItem>
      <errorID>1add3650-722f-4257-ab86-29cc1019095e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7ED05341</paraID>
      <start>0</start>
      <end>2</end>
      <status>modified</status>
      <modifiedWord>1.</modifiedWord>
      <trackRevisions>false</trackRevisions>
    </reviewItem>
    <reviewItem>
      <errorID>9826446c-53d0-4450-a8cb-f666851d8239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53F1E436</paraID>
      <start>0</start>
      <end>2</end>
      <status>modified</status>
      <modifiedWord>2.</modifiedWord>
      <trackRevisions>false</trackRevisions>
    </reviewItem>
    <reviewItem>
      <errorID>3cf0e496-77c9-4c1d-a930-d9c1d4dc90eb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7E8FE5BD</paraID>
      <start>0</start>
      <end>2</end>
      <status>modified</status>
      <modifiedWord>3.</modifiedWord>
      <trackRevisions>false</trackRevisions>
    </reviewItem>
    <reviewItem>
      <errorID>2d0ce511-9afd-472c-a27e-8d32bb03203a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6E0E758C</paraID>
      <start>0</start>
      <end>2</end>
      <status>modified</status>
      <modifiedWord>1.</modifiedWord>
      <trackRevisions>false</trackRevisions>
    </reviewItem>
    <reviewItem>
      <errorID>564c6a37-fcc8-452c-9f86-2af67b1eb6a4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59B222DF</paraID>
      <start>0</start>
      <end>2</end>
      <status>modified</status>
      <modifiedWord>2.</modifiedWord>
      <trackRevisions>false</trackRevisions>
    </reviewItem>
    <reviewItem>
      <errorID>54201ac9-3aba-4dc8-889b-e1defc25b62a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7A8E0AEF</paraID>
      <start>0</start>
      <end>2</end>
      <status>modified</status>
      <modifiedWord>3.</modifiedWord>
      <trackRevisions>false</trackRevisions>
    </reviewItem>
    <reviewItem>
      <errorID>a8dec701-54f5-48b5-b3d8-fe3481dd3276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392614AA</paraID>
      <start>0</start>
      <end>2</end>
      <status>modified</status>
      <modifiedWord>4.</modifiedWord>
      <trackRevisions>false</trackRevisions>
    </reviewItem>
    <reviewItem>
      <errorID>e82373db-bd29-4a15-a668-aedecd8fafeb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67735CB8</paraID>
      <start>0</start>
      <end>2</end>
      <status>modified</status>
      <modifiedWord>1.</modifiedWord>
      <trackRevisions>false</trackRevisions>
    </reviewItem>
    <reviewItem>
      <errorID>b6aabbdf-63e6-423d-bd84-c1a08f4bba1c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30EC5856</paraID>
      <start>0</start>
      <end>2</end>
      <status>modified</status>
      <modifiedWord>2.</modifiedWord>
      <trackRevisions>false</trackRevisions>
    </reviewItem>
    <reviewItem>
      <errorID>cddeb1f8-4d38-4ba5-b384-de1ada8df84c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5ECB7096</paraID>
      <start>0</start>
      <end>2</end>
      <status>modified</status>
      <modifiedWord>3.</modifiedWord>
      <trackRevisions>false</trackRevisions>
    </reviewItem>
    <reviewItem>
      <errorID>dea0e4d6-854b-4698-8951-eb198696ff33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3EC498C3</paraID>
      <start>0</start>
      <end>2</end>
      <status>modified</status>
      <modifiedWord>4.</modifiedWord>
      <trackRevisions>false</trackRevisions>
    </reviewItem>
    <reviewItem>
      <errorID>71db968e-2546-4f24-af0c-bbebd8a31aae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476CE726</paraID>
      <start>0</start>
      <end>2</end>
      <status>modified</status>
      <modifiedWord>1.</modifiedWord>
      <trackRevisions>false</trackRevisions>
    </reviewItem>
    <reviewItem>
      <errorID>bf5d1301-ac1f-4f6b-86fc-e419af98f92f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31869B09</paraID>
      <start>0</start>
      <end>2</end>
      <status>modified</status>
      <modifiedWord>2.</modifiedWord>
      <trackRevisions>false</trackRevisions>
    </reviewItem>
    <reviewItem>
      <errorID>44a5f0a4-2feb-469f-aae9-8cdffad05a6e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2AB6C96F</paraID>
      <start>0</start>
      <end>2</end>
      <status>modified</status>
      <modifiedWord>1.</modifiedWord>
      <trackRevisions>false</trackRevisions>
    </reviewItem>
    <reviewItem>
      <errorID>d589f1ca-a1ba-472f-b095-f370cc05378e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4D02F719</paraID>
      <start>0</start>
      <end>2</end>
      <status>modified</status>
      <modifiedWord>2.</modifiedWord>
      <trackRevisions>false</trackRevisions>
    </reviewItem>
    <reviewItem>
      <errorID>c30e8466-5b7b-4fcd-b830-d3550d149cd1</errorID>
      <errorWord>、</errorWord>
      <group>L1_Word</group>
      <groupName>字词问题</groupName>
      <ability>L2_Typo</ability>
      <abilityName>字词错误</abilityName>
      <candidateList>
        <item>、在</item>
      </candidateList>
      <explain/>
      <paraID>1E30079F</paraID>
      <start>1</start>
      <end>3</end>
      <status>modified</status>
      <modifiedWord>、在</modifiedWord>
      <trackRevisions>false</trackRevisions>
    </reviewItem>
    <reviewItem>
      <errorID>295426d8-b791-45be-906e-ed265244441d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30BD3877</paraID>
      <start>0</start>
      <end>2</end>
      <status>modified</status>
      <modifiedWord>2.</modifiedWord>
      <trackRevisions>false</trackRevisions>
    </reviewItem>
    <reviewItem>
      <errorID>134451a2-7036-40d5-99c2-e16874171cad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14B90B5D</paraID>
      <start>0</start>
      <end>2</end>
      <status>modified</status>
      <modifiedWord>3.</modifiedWord>
      <trackRevisions>false</trackRevisions>
    </reviewItem>
    <reviewItem>
      <errorID>07edc741-2e90-465a-8fc1-20fa1e57396e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3A36FEBB</paraID>
      <start>0</start>
      <end>2</end>
      <status>modified</status>
      <modifiedWord>1.</modifiedWord>
      <trackRevisions>false</trackRevisions>
    </reviewItem>
    <reviewItem>
      <errorID>c175f223-8724-49f7-99f4-91e73680140a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319838D9</paraID>
      <start>0</start>
      <end>2</end>
      <status>modified</status>
      <modifiedWord>2.</modifiedWord>
      <trackRevisions>false</trackRevisions>
    </reviewItem>
    <reviewItem>
      <errorID>827e99ba-39c7-4557-92bc-42d3c49e9c3d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5B8F430B</paraID>
      <start>0</start>
      <end>2</end>
      <status>modified</status>
      <modifiedWord>3.</modifiedWord>
      <trackRevisions>false</trackRevisions>
    </reviewItem>
    <reviewItem>
      <errorID>c1f829f6-71ed-43f4-b289-bdcf961703ae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753E8816</paraID>
      <start>0</start>
      <end>2</end>
      <status>modified</status>
      <modifiedWord>1.</modifiedWord>
      <trackRevisions>false</trackRevisions>
    </reviewItem>
    <reviewItem>
      <errorID>951ad93e-d579-4ca1-a34c-0fa6708b7bce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2D3E2361</paraID>
      <start>0</start>
      <end>2</end>
      <status>modified</status>
      <modifiedWord>2.</modifiedWord>
      <trackRevisions>false</trackRevisions>
    </reviewItem>
    <reviewItem>
      <errorID>9146ffcd-4937-4f8b-80da-7a6cef9831e6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17453041</paraID>
      <start>0</start>
      <end>2</end>
      <status>modified</status>
      <modifiedWord>3.</modifiedWord>
      <trackRevisions>false</trackRevisions>
    </reviewItem>
    <reviewItem>
      <errorID>fc4b14e0-a2b9-4d0b-b765-04c5848fc61c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1455A314</paraID>
      <start>0</start>
      <end>2</end>
      <status>modified</status>
      <modifiedWord>4.</modifiedWord>
      <trackRevisions>false</trackRevisions>
    </reviewItem>
    <reviewItem>
      <errorID>e497ca50-4dd8-40b8-8556-214d9989419b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583D74EA</paraID>
      <start>0</start>
      <end>2</end>
      <status>modified</status>
      <modifiedWord>1.</modifiedWord>
      <trackRevisions>false</trackRevisions>
    </reviewItem>
    <reviewItem>
      <errorID>5efbb36f-6ca7-436b-a391-b9d6528530d4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462C16A8</paraID>
      <start>0</start>
      <end>2</end>
      <status>modified</status>
      <modifiedWord>2.</modifiedWord>
      <trackRevisions>false</trackRevisions>
    </reviewItem>
    <reviewItem>
      <errorID>5992c7c5-1bca-446f-9ab7-c48bef16dd5b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6B985EE</paraID>
      <start>0</start>
      <end>2</end>
      <status>modified</status>
      <modifiedWord>3.</modifiedWord>
      <trackRevisions>false</trackRevisions>
    </reviewItem>
    <reviewItem>
      <errorID>4c79b1e9-b537-4c17-830b-125713c680d1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74B18319</paraID>
      <start>0</start>
      <end>2</end>
      <status>modified</status>
      <modifiedWord>4.</modifiedWord>
      <trackRevisions>false</trackRevisions>
    </reviewItem>
    <reviewItem>
      <errorID>e2195aee-66e7-4a9a-9138-1919d8a7ff02</errorID>
      <errorWord>相关</errorWord>
      <group>L1_Punc</group>
      <groupName>标点问题</groupName>
      <ability>L2_Punc</ability>
      <abilityName>标点符号检查</abilityName>
      <candidateList>
        <item>，相关</item>
      </candidateList>
      <explain/>
      <paraID>  E3FF80</paraID>
      <start>24</start>
      <end>27</end>
      <status>modified</status>
      <modifiedWord>，相关</modifiedWord>
      <trackRevisions>false</trackRevisions>
    </reviewItem>
    <reviewItem>
      <errorID>fada091a-acee-4572-afbe-4dce2a29cb2f</errorID>
      <errorWord>、</errorWord>
      <group>L1_Word</group>
      <groupName>字词问题</groupName>
      <ability>L2_Typo</ability>
      <abilityName>字词错误</abilityName>
      <candidateList>
        <item>、各</item>
      </candidateList>
      <explain/>
      <paraID>729C2B41</paraID>
      <start>2</start>
      <end>4</end>
      <status>modified</status>
      <modifiedWord>、各</modifiedWord>
      <trackRevisions>false</trackRevisions>
    </reviewItem>
    <reviewItem>
      <errorID>11b3684a-4643-428a-8501-179725279c08</errorID>
      <errorWord>展开</errorWord>
      <group>L1_Grammar</group>
      <groupName>语法问题</groupName>
      <ability>L2_Grammar</ability>
      <abilityName>语法错误</abilityName>
      <candidateList>
        <item>进行测评</item>
      </candidateList>
      <explain/>
      <paraID>41C6B4ED</paraID>
      <start>25</start>
      <end>29</end>
      <status>modified</status>
      <modifiedWord>进行测评</modifiedWord>
      <trackRevisions>false</trackRevisions>
    </reviewItem>
    <reviewItem>
      <errorID>f7ad3d75-f7fb-4991-be7c-981053753d01</errorID>
      <errorWord>保安人员</errorWord>
      <group>L1_Grammar</group>
      <groupName>语法问题</groupName>
      <ability>L2_Grammar</ability>
      <abilityName>语法错误</abilityName>
      <candidateList>
        <item> 对保安人员</item>
      </candidateList>
      <explain/>
      <paraID> C85525C</paraID>
      <start>2</start>
      <end>8</end>
      <status>modified</status>
      <modifiedWord> 对保安人员</modifiedWord>
      <trackRevisions>false</trackRevisions>
    </reviewItem>
    <reviewItem>
      <errorID>2010c7d3-b1ce-408f-a9b6-966f99eec59c</errorID>
      <errorWord>(衣冠端正、精神饱满)</errorWord>
      <group>L1_Punc</group>
      <groupName>标点问题</groupName>
      <ability>L2_Punc</ability>
      <abilityName>标点符号检查</abilityName>
      <candidateList>
        <item>（衣冠端正、精神饱满）</item>
      </candidateList>
      <explain/>
      <paraID> C85525C</paraID>
      <start>17</start>
      <end>28</end>
      <status>modified</status>
      <modifiedWord>（衣冠端正、精神饱满）</modifiedWord>
      <trackRevisions>false</trackRevisions>
    </reviewItem>
    <reviewItem>
      <errorID>167f6060-525b-479f-8f03-2b88c761a0aa</errorID>
      <errorWord>安保</errorWord>
      <group>L1_Grammar</group>
      <groupName>语法问题</groupName>
      <ability>L2_Grammar</ability>
      <abilityName>语法错误</abilityName>
      <candidateList>
        <item> 对安保</item>
      </candidateList>
      <explain/>
      <paraID>3335A2DE</paraID>
      <start>2</start>
      <end>6</end>
      <status>modified</status>
      <modifiedWord> 对安保</modifiedWord>
      <trackRevisions>false</trackRevisions>
    </reviewItem>
    <reviewItem>
      <errorID>90dde94e-0244-43cb-b5d4-88ac91419e08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3CC1750D</paraID>
      <start>36</start>
      <end>38</end>
      <status>modified</status>
      <modifiedWord>”“</modifiedWord>
      <trackRevisions>false</trackRevisions>
    </reviewItem>
    <reviewItem>
      <errorID>0e156875-da3e-43ad-9971-a673d4b94748</errorID>
      <errorWord>（</errorWord>
      <group>L1_Format</group>
      <groupName>格式问题</groupName>
      <ability>L2_HalfPunc</ability>
      <abilityName>全半角检查</abilityName>
      <candidateList>
        <item>(</item>
      </candidateList>
      <explain>文本全半角错误。</explain>
      <paraID>616306EB</paraID>
      <start>0</start>
      <end>1</end>
      <status>modified</status>
      <modifiedWord>(</modifiedWord>
      <trackRevisions>false</trackRevisions>
    </reviewItem>
    <reviewItem>
      <errorID>27bd78b0-c25a-4eeb-ac51-181c61c29e68</errorID>
      <errorWord>）</errorWord>
      <group>L1_Format</group>
      <groupName>格式问题</groupName>
      <ability>L2_HalfPunc</ability>
      <abilityName>全半角检查</abilityName>
      <candidateList>
        <item>)</item>
      </candidateList>
      <explain>文本全半角错误。</explain>
      <paraID>616306EB</paraID>
      <start>4</start>
      <end>5</end>
      <status>modified</status>
      <modifiedWord>)</modifiedWord>
      <trackRevisions>false</trackRevisions>
    </reviewItem>
    <reviewItem>
      <errorID>a243821c-1af3-4d05-980f-a8c9fee1d172</errorID>
      <errorWord>其它</errorWord>
      <group>L1_Word</group>
      <groupName>字词问题</groupName>
      <ability>L2_Alias</ability>
      <abilityName>也作/曾用词</abilityName>
      <candidateList>
        <item>其他</item>
      </candidateList>
      <explain>词汇[其它]为不规范表述或旧称，其规范书面表述为[其他]。</explain>
      <paraID>22C839FB</paraID>
      <start>2</start>
      <end>4</end>
      <status>modified</status>
      <modifiedWord>其他</modifiedWord>
      <trackRevisions>false</trackRevisions>
    </reviewItem>
    <reviewItem>
      <errorID>29163fc4-7c47-4aa1-ab67-87f88d59034a</errorID>
      <errorWord>其它</errorWord>
      <group>L1_Word</group>
      <groupName>字词问题</groupName>
      <ability>L2_Alias</ability>
      <abilityName>也作/曾用词</abilityName>
      <candidateList>
        <item>其他</item>
      </candidateList>
      <explain>词汇[其它]为不规范表述或旧称，其规范书面表述为[其他]。</explain>
      <paraID>4657E0EF</paraID>
      <start>2</start>
      <end>4</end>
      <status>modified</status>
      <modifiedWord>其他</modifiedWord>
      <trackRevisions>false</trackRevisions>
    </reviewItem>
    <reviewItem>
      <errorID>179a3518-7601-4acc-abaf-0a699da789bc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55B264CD</paraID>
      <start>0</start>
      <end>2</end>
      <status>modified</status>
      <modifiedWord>1.</modifiedWord>
      <trackRevisions>false</trackRevisions>
    </reviewItem>
    <reviewItem>
      <errorID>33e4837e-e932-46b9-af04-96d28304965e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4ED81FCB</paraID>
      <start>0</start>
      <end>2</end>
      <status>modified</status>
      <modifiedWord>1.</modifiedWord>
      <trackRevisions>false</trackRevisions>
    </reviewItem>
    <reviewItem>
      <errorID>a7204d8e-1fa9-4a06-90b0-8b6637fbfed5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24DC0BBB</paraID>
      <start>0</start>
      <end>2</end>
      <status>modified</status>
      <modifiedWord>2.</modifiedWord>
      <trackRevisions>false</trackRevisions>
    </reviewItem>
    <reviewItem>
      <errorID>7398d93b-3ab2-4c8f-a667-9f2f933c6025</errorID>
      <errorWord>检查台帐</errorWord>
      <group>L1_Word</group>
      <groupName>字词问题</groupName>
      <ability>L2_Alias</ability>
      <abilityName>也作/曾用词</abilityName>
      <candidateList>
        <item>检查台账</item>
      </candidateList>
      <explain>词汇[检查台帐]为不规范表述或旧称，其规范书面表述为[检查台账]。</explain>
      <paraID>24DC0BBB</paraID>
      <start>9</start>
      <end>13</end>
      <status>modified</status>
      <modifiedWord>检查台账</modifiedWord>
      <trackRevisions>false</trackRevisions>
    </reviewItem>
    <reviewItem>
      <errorID>39d353a1-2dbf-44ee-8165-39980431c311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7B36041D</paraID>
      <start>0</start>
      <end>2</end>
      <status>modified</status>
      <modifiedWord>2.</modifiedWord>
      <trackRevisions>false</trackRevisions>
    </reviewItem>
    <reviewItem>
      <errorID>4f9b242a-d5af-480b-96ff-1bfe85b0af72</errorID>
      <errorWord>台帐</errorWord>
      <group>L1_Word</group>
      <groupName>字词问题</groupName>
      <ability>L2_Typo</ability>
      <abilityName>字词错误</abilityName>
      <candidateList>
        <item>台账</item>
      </candidateList>
      <explain/>
      <paraID>7B36041D</paraID>
      <start>2</start>
      <end>4</end>
      <status>modified</status>
      <modifiedWord>台账</modifiedWord>
      <trackRevisions>false</trackRevisions>
    </reviewItem>
    <reviewItem>
      <errorID>cfd83e8a-4b0a-426d-89a6-3895bf4d1bcc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78AEDAEF</paraID>
      <start>0</start>
      <end>2</end>
      <status>modified</status>
      <modifiedWord>3.</modifiedWord>
      <trackRevisions>false</trackRevisions>
    </reviewItem>
    <reviewItem>
      <errorID>bdd594e3-bfd8-43c1-97be-61604fde83b8</errorID>
      <errorWord>执</errorWord>
      <group>L1_Word</group>
      <groupName>字词问题</groupName>
      <ability>L2_Typo</ability>
      <abilityName>字词错误</abilityName>
      <candidateList>
        <item>值</item>
      </candidateList>
      <explain>存在发音相同字词的误用。</explain>
      <paraID>78AEDAEF</paraID>
      <start>15</start>
      <end>16</end>
      <status>modified</status>
      <modifiedWord>值</modifiedWord>
      <trackRevisions>false</trackRevisions>
    </reviewItem>
    <reviewItem>
      <errorID>55ca986e-0fbc-4c90-8f63-281ddef75cbc</errorID>
      <errorWord>做出</errorWord>
      <group>L1_Word</group>
      <groupName>字词问题</groupName>
      <ability>L2_Typo</ability>
      <abilityName>字词错误</abilityName>
      <candidateList>
        <item>作出</item>
      </candidateList>
      <explain/>
      <paraID>78AEDAEF</paraID>
      <start>26</start>
      <end>28</end>
      <status>modified</status>
      <modifiedWord>作出</modifiedWord>
      <trackRevisions>false</trackRevisions>
    </reviewItem>
    <reviewItem>
      <errorID>7ff5b130-8606-4c97-880b-776d709fbbbc</errorID>
      <errorWord>人的</errorWord>
      <group>L1_Word</group>
      <groupName>字词问题</groupName>
      <ability>L2_Typo</ability>
      <abilityName>字词错误</abilityName>
      <candidateList>
        <item>人</item>
      </candidateList>
      <explain>〈名〉❶能制造工具并使用工具进行劳动的高等动物：男～｜女～｜～们｜～类。❷每人；一般人：～手一册｜～所共知。❸指成年人：长大成～。❹指某种人：工～｜军～｜主～｜介绍～。❺别人：～云亦云｜待～诚恳。❻指人的品质、性格或名誉：丢～｜这个同志～很好｜他～老实。❼指人的身体或意识：这两天～不大舒服｜送到医院～已经昏迷过去了。</explain>
      <paraID>28768781</paraID>
      <start>8</start>
      <end>9</end>
      <status>modified</status>
      <modifiedWord>人</modifiedWord>
      <trackRevisions>false</trackRevisions>
    </reviewItem>
    <reviewItem>
      <errorID>ec40ef21-b7c4-4e3a-bfff-ea916940e8f0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63BA8C7C</paraID>
      <start>0</start>
      <end>2</end>
      <status>modified</status>
      <modifiedWord>4.</modifiedWord>
      <trackRevisions>false</trackRevisions>
    </reviewItem>
    <reviewItem>
      <errorID>08fa52dc-593a-4c18-8d32-bea21fa3cfa0</errorID>
      <errorWord>上一个月末前提供</errorWord>
      <group>L1_Word</group>
      <groupName>字词问题</groupName>
      <ability>L2_Typo</ability>
      <abilityName>字词错误</abilityName>
      <candidateList>
        <item>上个月末前提供给</item>
      </candidateList>
      <explain/>
      <paraID>63BA8C7C</paraID>
      <start>45</start>
      <end>53</end>
      <status>modified</status>
      <modifiedWord>上个月末前提供给</modifiedWord>
      <trackRevisions>false</trackRevisions>
    </reviewItem>
    <reviewItem>
      <errorID>d35e928d-98c7-4911-8ae0-39ea3f2d1b8d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63918DF7</paraID>
      <start>0</start>
      <end>2</end>
      <status>modified</status>
      <modifiedWord>4.</modifiedWord>
      <trackRevisions>false</trackRevisions>
    </reviewItem>
    <reviewItem>
      <errorID>b269e5d5-8de4-4cfc-ac99-25b195c8cef9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7A008E18</paraID>
      <start>0</start>
      <end>2</end>
      <status>modified</status>
      <modifiedWord>5.</modifiedWord>
      <trackRevisions>false</trackRevisions>
    </reviewItem>
    <reviewItem>
      <errorID>1ae6536f-c0ef-4fdb-b78d-12fa78474787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65124CF5</paraID>
      <start>0</start>
      <end>2</end>
      <status>modified</status>
      <modifiedWord>5.</modifiedWord>
      <trackRevisions>false</trackRevisions>
    </reviewItem>
    <reviewItem>
      <errorID>b591747a-e33d-4370-94f3-0dcea9a340ef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6A83D163</paraID>
      <start>0</start>
      <end>2</end>
      <status>modified</status>
      <modifiedWord>6.</modifiedWord>
      <trackRevisions>false</trackRevisions>
    </reviewItem>
    <reviewItem>
      <errorID>1f0b4929-1a06-4632-80c0-caae2db1872d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2E4D84E2</paraID>
      <start>0</start>
      <end>2</end>
      <status>modified</status>
      <modifiedWord>6.</modifiedWord>
      <trackRevisions>false</trackRevisions>
    </reviewItem>
    <reviewItem>
      <errorID>3ef9ff10-7ec2-4579-8cc8-e5267f2a5fdd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51087CAF</paraID>
      <start>0</start>
      <end>2</end>
      <status>modified</status>
      <modifiedWord>7.</modifiedWord>
      <trackRevisions>false</trackRevisions>
    </reviewItem>
    <reviewItem>
      <errorID>e0f1e614-334b-458c-9c57-153ae3a09c65</errorID>
      <errorWord>执</errorWord>
      <group>L1_Word</group>
      <groupName>字词问题</groupName>
      <ability>L2_Typo</ability>
      <abilityName>字词错误</abilityName>
      <candidateList>
        <item>值</item>
      </candidateList>
      <explain>存在发音相同字词的误用。</explain>
      <paraID>51087CAF</paraID>
      <start>9</start>
      <end>10</end>
      <status>modified</status>
      <modifiedWord>值</modifiedWord>
      <trackRevisions>false</trackRevisions>
    </reviewItem>
    <reviewItem>
      <errorID>9a6c689e-c151-419e-a19b-9d4b491cbd8c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722EA352</paraID>
      <start>0</start>
      <end>2</end>
      <status>modified</status>
      <modifiedWord>7.</modifiedWord>
      <trackRevisions>false</trackRevisions>
    </reviewItem>
    <reviewItem>
      <errorID>0c2a2a85-0ee7-498e-9e36-2949bd98096e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6DD81577</paraID>
      <start>0</start>
      <end>2</end>
      <status>modified</status>
      <modifiedWord>8.</modifiedWord>
      <trackRevisions>false</trackRevisions>
    </reviewItem>
    <reviewItem>
      <errorID>06673fd9-1d48-4657-8b1f-d2a200f49321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4A0A7F67</paraID>
      <start>0</start>
      <end>2</end>
      <status>modified</status>
      <modifiedWord>8.</modifiedWord>
      <trackRevisions>false</trackRevisions>
    </reviewItem>
    <reviewItem>
      <errorID>b65b0b45-2731-4f5b-957e-6bae22c11840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533DBBB3</paraID>
      <start>0</start>
      <end>2</end>
      <status>modified</status>
      <modifiedWord>9.</modifiedWord>
      <trackRevisions>false</trackRevisions>
    </reviewItem>
    <reviewItem>
      <errorID>32956268-89e4-4e6d-8123-f4fe5a60dcfa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78EFCEC4</paraID>
      <start>0</start>
      <end>2</end>
      <status>modified</status>
      <modifiedWord>9.</modifiedWord>
      <trackRevisions>false</trackRevisions>
    </reviewItem>
    <reviewItem>
      <errorID>58647d48-0478-430d-805e-1e6c2156ca40</errorID>
      <errorWord>严格</errorWord>
      <group>L1_Word</group>
      <groupName>字词问题</groupName>
      <ability>L2_Typo</ability>
      <abilityName>字词错误</abilityName>
      <candidateList>
        <item> 严格</item>
      </candidateList>
      <explain/>
      <paraID>3DDFDEE2</paraID>
      <start>3</start>
      <end>6</end>
      <status>modified</status>
      <modifiedWord> 严格</modifiedWord>
      <trackRevisions>false</trackRevisions>
    </reviewItem>
    <reviewItem>
      <errorID>acbb2339-a886-467b-8714-7eacac71b4e3</errorID>
      <errorWord>、</errorWord>
      <group>L1_Grammar</group>
      <groupName>语法问题</groupName>
      <ability>L2_Grammar</ability>
      <abilityName>语法错误</abilityName>
      <candidateList>
        <item>的要求，</item>
      </candidateList>
      <explain/>
      <paraID>3DDFDEE2</paraID>
      <start>19</start>
      <end>23</end>
      <status>modified</status>
      <modifiedWord>的要求，</modifiedWord>
      <trackRevisions>false</trackRevisions>
    </reviewItem>
    <reviewItem>
      <errorID>c49f399d-0d40-493a-966f-ebb5f59df0a0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58B449F2</paraID>
      <start>0</start>
      <end>3</end>
      <status>modified</status>
      <modifiedWord>10.</modifiedWord>
      <trackRevisions>false</trackRevisions>
    </reviewItem>
    <reviewItem>
      <errorID>80247631-a840-489a-a541-b201688e2aba</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9607873</paraID>
      <start>0</start>
      <end>3</end>
      <status>modified</status>
      <modifiedWord>11.</modifiedWord>
      <trackRevisions>false</trackRevisions>
    </reviewItem>
    <reviewItem>
      <errorID>6267a5a6-3342-4d1f-b30b-2e71748fb016</errorID>
      <errorWord>与</errorWord>
      <group>L1_Word</group>
      <groupName>字词问题</groupName>
      <ability>L2_Typo</ability>
      <abilityName>字词错误</abilityName>
      <candidateList>
        <item>做与</item>
      </candidateList>
      <explain/>
      <paraID> 9607873</paraID>
      <start>21</start>
      <end>23</end>
      <status>modified</status>
      <modifiedWord>做与</modifiedWord>
      <trackRevisions>false</trackRevisions>
    </reviewItem>
    <reviewItem>
      <errorID>80d9c5a5-4515-46f2-a859-623b1f06200a</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68D9BC28</paraID>
      <start>0</start>
      <end>3</end>
      <status>modified</status>
      <modifiedWord>11.</modifiedWord>
      <trackRevisions>false</trackRevisions>
    </reviewItem>
    <reviewItem>
      <errorID>fc14e46b-ed33-41f4-beae-2c695965f521</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14F6A098</paraID>
      <start>0</start>
      <end>3</end>
      <status>modified</status>
      <modifiedWord>12.</modifiedWord>
      <trackRevisions>false</trackRevisions>
    </reviewItem>
    <reviewItem>
      <errorID>50c1d4d9-4dca-4606-ab77-e52066afcd2b</errorID>
      <errorWord>执</errorWord>
      <group>L1_Word</group>
      <groupName>字词问题</groupName>
      <ability>L2_Typo</ability>
      <abilityName>字词错误</abilityName>
      <candidateList>
        <item> 执</item>
      </candidateList>
      <explain/>
      <paraID> 5A37180</paraID>
      <start>3</start>
      <end>5</end>
      <status>modified</status>
      <modifiedWord> 执</modifiedWord>
      <trackRevisions>false</trackRevisions>
    </reviewItem>
    <reviewItem>
      <errorID>42a9f5cb-58fd-4d3b-8774-eb0d1cdb74ca</errorID>
      <errorWord>认真负责</errorWord>
      <group>L1_Grammar</group>
      <groupName>语法问题</groupName>
      <ability>L2_Grammar</ability>
      <abilityName>语法错误</abilityName>
      <candidateList>
        <item>时应认真负责</item>
      </candidateList>
      <explain/>
      <paraID> 5A37180</paraID>
      <start>6</start>
      <end>12</end>
      <status>modified</status>
      <modifiedWord>时应认真负责</modifiedWord>
      <trackRevisions>false</trackRevisions>
    </reviewItem>
    <reviewItem>
      <errorID>075affbe-4bae-4039-abde-14a52552dac5</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2CBEE90A</paraID>
      <start>0</start>
      <end>3</end>
      <status>modified</status>
      <modifiedWord>13.</modifiedWord>
      <trackRevisions>false</trackRevisions>
    </reviewItem>
    <reviewItem>
      <errorID>2afc3a03-e0ed-4343-ad6d-b52f6751b6db</errorID>
      <errorWord>执</errorWord>
      <group>L1_Word</group>
      <groupName>字词问题</groupName>
      <ability>L2_Typo</ability>
      <abilityName>字词错误</abilityName>
      <candidateList>
        <item>值</item>
      </candidateList>
      <explain>存在发音相同字词的误用。</explain>
      <paraID>2CBEE90A</paraID>
      <start>3</start>
      <end>4</end>
      <status>modified</status>
      <modifiedWord>值</modifiedWord>
      <trackRevisions>false</trackRevisions>
    </reviewItem>
    <reviewItem>
      <errorID>51638c8d-a939-48b2-b2cb-e7a7d1f30534</errorID>
      <errorWord>无</errorWord>
      <group>L1_Word</group>
      <groupName>字词问题</groupName>
      <ability>L2_Typo</ability>
      <abilityName>字词错误</abilityName>
      <candidateList>
        <item> 无</item>
      </candidateList>
      <explain/>
      <paraID>571D2231</paraID>
      <start>3</start>
      <end>5</end>
      <status>modified</status>
      <modifiedWord> 无</modifiedWord>
      <trackRevisions>false</trackRevisions>
    </reviewItem>
    <reviewItem>
      <errorID>04b22aa4-a956-435d-b0cf-d61a70f9edb7</errorID>
      <errorWord>)</errorWord>
      <group>L1_Punc</group>
      <groupName>标点问题</groupName>
      <ability>L2_Punc</ability>
      <abilityName>标点符号检查</abilityName>
      <candidateList>
        <item>）</item>
      </candidateList>
      <explain/>
      <paraID>571D2231</paraID>
      <start>25</start>
      <end>26</end>
      <status>modified</status>
      <modifiedWord>）</modifiedWord>
      <trackRevisions>false</trackRevisions>
    </reviewItem>
    <reviewItem>
      <errorID>d8785c07-654d-4190-9cb2-a154e0b5d64a</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88C9B5D</paraID>
      <start>0</start>
      <end>3</end>
      <status>modified</status>
      <modifiedWord>15.</modifiedWord>
      <trackRevisions>false</trackRevisions>
    </reviewItem>
    <reviewItem>
      <errorID>c28a61ff-0414-49d8-95d2-42f84ce1d955</errorID>
      <errorWord>规章制度</errorWord>
      <group>L1_Political</group>
      <groupName>政治性问题</groupName>
      <ability>L2_Keyword</ability>
      <abilityName>固定表述</abilityName>
      <candidateList>
        <item>规章制度。</item>
      </candidateList>
      <explain>此处内容疑似含有固定表述相关错误，建议核查。</explain>
      <paraID> 88C9B5D</paraID>
      <start>9</start>
      <end>14</end>
      <status>modified</status>
      <modifiedWord>规章制度。</modifiedWord>
      <trackRevisions>false</trackRevisions>
    </reviewItem>
    <reviewItem>
      <errorID>6feb5dca-df8e-409d-83ab-1050f0a8fb12</errorID>
      <errorWord>对在</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727C6CE5</paraID>
      <start>3</start>
      <end>4</end>
      <status>modified</status>
      <modifiedWord>对</modifiedWord>
      <trackRevisions>false</trackRevisions>
    </reviewItem>
    <reviewItem>
      <errorID>866d3099-da07-4728-b58f-8408f59dc75a</errorID>
      <errorWord>工作和任务</errorWord>
      <group>L1_Grammar</group>
      <groupName>语法问题</groupName>
      <ability>L2_Grammar</ability>
      <abilityName>语法错误</abilityName>
      <candidateList>
        <item>工作</item>
      </candidateList>
      <explain/>
      <paraID>727C6CE5</paraID>
      <start>45</start>
      <end>47</end>
      <status>modified</status>
      <modifiedWord>工作</modifiedWord>
      <trackRevisions>false</trackRevisions>
    </reviewItem>
    <reviewItem>
      <errorID>8f1f1e67-22d4-4a66-b01a-ba6d3320455b</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104BDFFA</paraID>
      <start>46</start>
      <end>47</end>
      <status>modified</status>
      <modifiedWord>或</modifiedWord>
      <trackRevisions>false</trackRevisions>
    </reviewItem>
    <reviewItem>
      <errorID>dfe375b4-8b09-42b5-bb6e-930c9002b29e</errorID>
      <errorWord>处理与处罚</errorWord>
      <group>L1_Grammar</group>
      <groupName>语法问题</groupName>
      <ability>L2_Grammar</ability>
      <abilityName>语法错误</abilityName>
      <candidateList>
        <item>处理</item>
      </candidateList>
      <explain/>
      <paraID>104BDFFA</paraID>
      <start>77</start>
      <end>79</end>
      <status>modified</status>
      <modifiedWord>处理</modifiedWord>
      <trackRevisions>false</trackRevisions>
    </reviewItem>
    <reviewItem>
      <errorID>986db308-aedc-423c-a336-fd08094d3eb5</errorID>
      <errorWord>对</errorWord>
      <group>L1_Grammar</group>
      <groupName>语法问题</groupName>
      <ability>L2_Grammar</ability>
      <abilityName>语法错误</abilityName>
      <candidateList>
        <item>与服务单位共同对</item>
      </candidateList>
      <explain/>
      <paraID>527E189F</paraID>
      <start>10</start>
      <end>18</end>
      <status>modified</status>
      <modifiedWord>与服务单位共同对</modifiedWord>
      <trackRevisions>false</trackRevisions>
    </reviewItem>
    <reviewItem>
      <errorID>fcbe00fa-7368-4fbd-bd2a-618b7d4aac3e</errorID>
      <errorWord>及服务保安人员与</errorWord>
      <group>L1_Grammar</group>
      <groupName>语法问题</groupName>
      <ability>L2_Grammar</ability>
      <abilityName>语法错误</abilityName>
      <candidateList>
        <item>及</item>
      </candidateList>
      <explain/>
      <paraID>527E189F</paraID>
      <start>24</start>
      <end>25</end>
      <status>modified</status>
      <modifiedWord>及</modifiedWord>
      <trackRevisions>false</trackRevisions>
    </reviewItem>
    <reviewItem>
      <errorID>ae2925a7-1ef0-46a2-b1c4-5a94c3811ac0</errorID>
      <errorWord>单位共同</errorWord>
      <group>L1_Grammar</group>
      <groupName>语法问题</groupName>
      <ability>L2_Grammar</ability>
      <abilityName>语法错误</abilityName>
      <candidateList>
        <item>人员</item>
      </candidateList>
      <explain/>
      <paraID>527E189F</paraID>
      <start>27</start>
      <end>29</end>
      <status>modified</status>
      <modifiedWord>人员</modifiedWord>
      <trackRevisions>false</trackRevisions>
    </reviewItem>
    <reviewItem>
      <errorID>fb07d566-5cca-4c10-ac87-b8e7b87943ff</errorID>
      <errorWord>违返国家</errorWord>
      <group>L1_Word</group>
      <groupName>字词问题</groupName>
      <ability>L2_Variant</ability>
      <abilityName>异形词</abilityName>
      <candidateList>
        <item>违反国家</item>
      </candidateList>
      <explain>词汇[违返国家]的规范词形写作[违反国家]。</explain>
      <paraID>6898B92F</paraID>
      <start>6</start>
      <end>10</end>
      <status>modified</status>
      <modifiedWord>违反国家</modifiedWord>
      <trackRevisions>false</trackRevisions>
    </reviewItem>
    <reviewItem>
      <errorID>0014c7ca-85fa-4f4e-a16e-b3abedcd66c7</errorID>
      <errorWord>保安人员</errorWord>
      <group>L1_Word</group>
      <groupName>字词问题</groupName>
      <ability>L2_Typo</ability>
      <abilityName>字词错误</abilityName>
      <candidateList>
        <item>时保安人员</item>
      </candidateList>
      <explain/>
      <paraID>5ACD1CBC</paraID>
      <start>51</start>
      <end>56</end>
      <status>modified</status>
      <modifiedWord>时保安人员</modifiedWord>
      <trackRevisions>false</trackRevisions>
    </reviewItem>
    <reviewItem>
      <errorID>0d94fd60-db0d-4a12-afa4-e87b950c50d9</errorID>
      <errorWord>给</errorWord>
      <group>L1_Word</group>
      <groupName>字词问题</groupName>
      <ability>L2_Typo</ability>
      <abilityName>字词错误</abilityName>
      <candidateList>
        <item>给予</item>
      </candidateList>
      <explain>〈书〉〈动〉给（ɡěi）：～帮助｜～同情｜～亲切的关怀。也作给与。</explain>
      <paraID>5ACD1CBC</paraID>
      <start>65</start>
      <end>67</end>
      <status>modified</status>
      <modifiedWord>给予</modifiedWord>
      <trackRevisions>false</trackRevisions>
    </reviewItem>
    <reviewItem>
      <errorID>c892b9f9-535a-4589-bf59-9d7450c160a8</errorID>
      <errorWord>岗人</errorWord>
      <group>L1_Word</group>
      <groupName>字词问题</groupName>
      <ability>L2_Typo</ability>
      <abilityName>字词错误</abilityName>
      <candidateList>
        <item>岗</item>
      </candidateList>
      <explain/>
      <paraID>4F6BFE0F</paraID>
      <start>29</start>
      <end>30</end>
      <status>modified</status>
      <modifiedWord>岗</modifiedWord>
      <trackRevisions>false</trackRevisions>
    </reviewItem>
    <reviewItem>
      <errorID>f5a60003-4a1d-43b5-be12-818492a5db1f</errorID>
      <errorWord>情况后进行</errorWord>
      <group>L1_Grammar</group>
      <groupName>语法问题</groupName>
      <ability>L2_Grammar</ability>
      <abilityName>语法错误</abilityName>
      <candidateList>
        <item>情况</item>
      </candidateList>
      <explain/>
      <paraID>4F6BFE0F</paraID>
      <start>84</start>
      <end>86</end>
      <status>modified</status>
      <modifiedWord>情况</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375f0f-ef51-4c89-bf87-d5c1b6919d21}">
  <ds:schemaRefs/>
</ds:datastoreItem>
</file>

<file path=docProps/app.xml><?xml version="1.0" encoding="utf-8"?>
<Properties xmlns="http://schemas.openxmlformats.org/officeDocument/2006/extended-properties" xmlns:vt="http://schemas.openxmlformats.org/officeDocument/2006/docPropsVTypes">
  <Template>Normal.dotm</Template>
  <Pages>22</Pages>
  <Words>9695</Words>
  <Characters>9898</Characters>
  <Lines>0</Lines>
  <Paragraphs>0</Paragraphs>
  <TotalTime>82</TotalTime>
  <ScaleCrop>false</ScaleCrop>
  <LinksUpToDate>false</LinksUpToDate>
  <CharactersWithSpaces>9905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2025-03-31T01:31:00Z</dcterms:created>
  <dc:creator>larmyy</dc:creator>
  <cp:lastModifiedBy>晓芳</cp:lastModifiedBy>
  <dcterms:modified xsi:type="dcterms:W3CDTF">2026-04-23T07:50:11Z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eyJoZGlkIjoiYjBlYzcyZDMwZTQ1YTU4NjA0N2M4M2EwMzYxNjExOGMiLCJ1c2VySWQiOiIyOTkxMDE2NzgifQ==</vt:lpwstr>
  </property>
  <property fmtid="{D5CDD505-2E9C-101B-9397-08002B2CF9AE}" pid="4" name="ICV">
    <vt:lpwstr>0100CC9258A54A49B57CADA7A9F78AC3_12</vt:lpwstr>
  </property>
</Properties>
</file>