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9AF60">
      <w:pPr>
        <w:spacing w:line="540" w:lineRule="exact"/>
        <w:ind w:firstLine="0" w:firstLineChars="0"/>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rPr>
        <w:t>杭州市临安区</w:t>
      </w:r>
      <w:r>
        <w:rPr>
          <w:rFonts w:hint="eastAsia" w:ascii="黑体" w:hAnsi="黑体" w:eastAsia="黑体" w:cs="黑体"/>
          <w:sz w:val="44"/>
          <w:szCs w:val="44"/>
          <w:lang w:val="en-US" w:eastAsia="zh-CN"/>
        </w:rPr>
        <w:t>第一人民医院医共体</w:t>
      </w:r>
    </w:p>
    <w:p w14:paraId="6D1A7ED0">
      <w:pPr>
        <w:spacing w:line="540" w:lineRule="exact"/>
        <w:ind w:firstLine="0" w:firstLineChars="0"/>
        <w:jc w:val="center"/>
        <w:outlineLvl w:val="0"/>
        <w:rPr>
          <w:rFonts w:hint="eastAsia" w:ascii="黑体" w:hAnsi="黑体" w:eastAsia="黑体" w:cs="黑体"/>
          <w:sz w:val="36"/>
          <w:szCs w:val="36"/>
        </w:rPr>
      </w:pPr>
      <w:r>
        <w:rPr>
          <w:rFonts w:hint="eastAsia" w:ascii="黑体" w:hAnsi="黑体" w:eastAsia="黑体" w:cs="黑体"/>
          <w:sz w:val="44"/>
          <w:szCs w:val="44"/>
        </w:rPr>
        <w:t>公开招聘编外工作人员公告</w:t>
      </w:r>
    </w:p>
    <w:p w14:paraId="14F4AFFB">
      <w:pPr>
        <w:spacing w:line="540" w:lineRule="exact"/>
        <w:ind w:firstLine="640"/>
        <w:rPr>
          <w:rFonts w:hint="eastAsia" w:ascii="仿宋" w:hAnsi="仿宋" w:eastAsia="仿宋" w:cs="仿宋"/>
          <w:sz w:val="32"/>
          <w:szCs w:val="32"/>
        </w:rPr>
      </w:pPr>
    </w:p>
    <w:p w14:paraId="3321ED00">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因工作需要，杭州市临安区</w:t>
      </w:r>
      <w:r>
        <w:rPr>
          <w:rFonts w:hint="eastAsia" w:ascii="仿宋" w:hAnsi="仿宋" w:eastAsia="仿宋" w:cs="仿宋"/>
          <w:sz w:val="32"/>
          <w:szCs w:val="32"/>
          <w:lang w:val="en-US" w:eastAsia="zh-CN"/>
        </w:rPr>
        <w:t>第一人民医院医共体</w:t>
      </w:r>
      <w:r>
        <w:rPr>
          <w:rFonts w:hint="eastAsia" w:ascii="仿宋" w:hAnsi="仿宋" w:eastAsia="仿宋" w:cs="仿宋"/>
          <w:sz w:val="32"/>
          <w:szCs w:val="32"/>
        </w:rPr>
        <w:t>将面向社会公开招聘编外工作人员，现将有关事项公告如下：</w:t>
      </w:r>
    </w:p>
    <w:p w14:paraId="13635B1E">
      <w:pPr>
        <w:spacing w:line="700" w:lineRule="exact"/>
        <w:ind w:firstLine="640"/>
        <w:outlineLvl w:val="0"/>
        <w:rPr>
          <w:rFonts w:hint="eastAsia" w:ascii="黑体" w:hAnsi="黑体" w:eastAsia="黑体" w:cs="黑体"/>
          <w:sz w:val="32"/>
          <w:szCs w:val="32"/>
        </w:rPr>
      </w:pPr>
      <w:r>
        <w:rPr>
          <w:rFonts w:hint="eastAsia" w:ascii="黑体" w:hAnsi="黑体" w:eastAsia="黑体" w:cs="黑体"/>
          <w:sz w:val="32"/>
          <w:szCs w:val="32"/>
        </w:rPr>
        <w:t>一、招聘计划及岗位</w:t>
      </w:r>
    </w:p>
    <w:p w14:paraId="09EAAD39">
      <w:pPr>
        <w:spacing w:line="700" w:lineRule="exact"/>
        <w:ind w:firstLine="640"/>
        <w:rPr>
          <w:rFonts w:hint="eastAsia" w:ascii="宋体" w:hAnsi="宋体" w:cs="宋体"/>
          <w:b/>
          <w:bCs/>
          <w:color w:val="auto"/>
          <w:sz w:val="28"/>
          <w:szCs w:val="28"/>
          <w:lang w:val="en-US" w:eastAsia="zh-CN"/>
        </w:rPr>
      </w:pPr>
      <w:r>
        <w:rPr>
          <w:rFonts w:hint="eastAsia" w:ascii="仿宋" w:hAnsi="仿宋" w:eastAsia="仿宋" w:cs="仿宋"/>
          <w:sz w:val="32"/>
          <w:szCs w:val="32"/>
          <w:lang w:val="en-US" w:eastAsia="zh-CN"/>
        </w:rPr>
        <w:t>总院：</w:t>
      </w:r>
      <w:r>
        <w:rPr>
          <w:rFonts w:hint="eastAsia" w:ascii="仿宋" w:hAnsi="仿宋" w:eastAsia="仿宋" w:cs="仿宋"/>
          <w:sz w:val="32"/>
          <w:szCs w:val="32"/>
        </w:rPr>
        <w:t>本次公开招聘</w:t>
      </w:r>
      <w:r>
        <w:rPr>
          <w:rFonts w:hint="eastAsia" w:ascii="仿宋" w:hAnsi="仿宋" w:eastAsia="仿宋" w:cs="仿宋"/>
          <w:sz w:val="32"/>
          <w:szCs w:val="32"/>
          <w:lang w:val="en-US" w:eastAsia="zh-CN"/>
        </w:rPr>
        <w:t>计划招聘康复科推拿医师</w:t>
      </w:r>
      <w:r>
        <w:rPr>
          <w:rFonts w:hint="eastAsia" w:ascii="仿宋" w:hAnsi="仿宋" w:eastAsia="仿宋" w:cs="仿宋"/>
          <w:sz w:val="32"/>
          <w:szCs w:val="32"/>
        </w:rPr>
        <w:t>编外工作人员</w:t>
      </w:r>
      <w:r>
        <w:rPr>
          <w:rFonts w:hint="eastAsia" w:ascii="仿宋" w:hAnsi="仿宋" w:eastAsia="仿宋" w:cs="仿宋"/>
          <w:sz w:val="32"/>
          <w:szCs w:val="32"/>
          <w:lang w:val="en-US" w:eastAsia="zh-CN"/>
        </w:rPr>
        <w:t>1</w:t>
      </w:r>
      <w:r>
        <w:rPr>
          <w:rFonts w:hint="eastAsia" w:ascii="仿宋" w:hAnsi="仿宋" w:eastAsia="仿宋" w:cs="仿宋"/>
          <w:sz w:val="32"/>
          <w:szCs w:val="32"/>
        </w:rPr>
        <w:t>名</w:t>
      </w:r>
      <w:r>
        <w:rPr>
          <w:rFonts w:hint="eastAsia" w:ascii="宋体" w:hAnsi="宋体" w:cs="宋体"/>
          <w:b/>
          <w:bCs/>
          <w:color w:val="FF0000"/>
          <w:sz w:val="28"/>
          <w:szCs w:val="28"/>
          <w:lang w:eastAsia="zh-CN"/>
        </w:rPr>
        <w:t>（</w:t>
      </w:r>
      <w:r>
        <w:rPr>
          <w:rFonts w:hint="eastAsia" w:ascii="宋体" w:hAnsi="宋体" w:cs="宋体"/>
          <w:b/>
          <w:bCs/>
          <w:color w:val="FF0000"/>
          <w:sz w:val="28"/>
          <w:szCs w:val="28"/>
          <w:lang w:val="en-US" w:eastAsia="zh-CN"/>
        </w:rPr>
        <w:t>用工形式为编外合同制）</w:t>
      </w:r>
      <w:r>
        <w:rPr>
          <w:rFonts w:hint="eastAsia" w:ascii="宋体" w:hAnsi="宋体" w:cs="宋体"/>
          <w:b w:val="0"/>
          <w:bCs w:val="0"/>
          <w:color w:val="auto"/>
          <w:sz w:val="28"/>
          <w:szCs w:val="28"/>
          <w:lang w:val="en-US" w:eastAsia="zh-CN"/>
        </w:rPr>
        <w:t>；</w:t>
      </w:r>
    </w:p>
    <w:p w14:paraId="3BE38CCC">
      <w:pPr>
        <w:spacing w:line="700" w:lineRule="exact"/>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锦城分院：</w:t>
      </w:r>
      <w:r>
        <w:rPr>
          <w:rFonts w:hint="eastAsia" w:ascii="仿宋" w:hAnsi="仿宋" w:eastAsia="仿宋" w:cs="仿宋"/>
          <w:sz w:val="32"/>
          <w:szCs w:val="32"/>
        </w:rPr>
        <w:t>本次公开招聘</w:t>
      </w:r>
      <w:r>
        <w:rPr>
          <w:rFonts w:hint="eastAsia" w:ascii="仿宋" w:hAnsi="仿宋" w:eastAsia="仿宋" w:cs="仿宋"/>
          <w:sz w:val="32"/>
          <w:szCs w:val="32"/>
          <w:lang w:val="en-US" w:eastAsia="zh-CN"/>
        </w:rPr>
        <w:t>计划招聘康复技师</w:t>
      </w:r>
      <w:r>
        <w:rPr>
          <w:rFonts w:hint="eastAsia" w:ascii="仿宋" w:hAnsi="仿宋" w:eastAsia="仿宋" w:cs="仿宋"/>
          <w:sz w:val="32"/>
          <w:szCs w:val="32"/>
        </w:rPr>
        <w:t>编外工作人员</w:t>
      </w:r>
      <w:r>
        <w:rPr>
          <w:rFonts w:hint="eastAsia" w:ascii="仿宋" w:hAnsi="仿宋" w:eastAsia="仿宋" w:cs="仿宋"/>
          <w:sz w:val="32"/>
          <w:szCs w:val="32"/>
          <w:lang w:val="en-US" w:eastAsia="zh-CN"/>
        </w:rPr>
        <w:t>1</w:t>
      </w:r>
      <w:r>
        <w:rPr>
          <w:rFonts w:hint="eastAsia" w:ascii="仿宋" w:hAnsi="仿宋" w:eastAsia="仿宋" w:cs="仿宋"/>
          <w:sz w:val="32"/>
          <w:szCs w:val="32"/>
        </w:rPr>
        <w:t>名</w:t>
      </w:r>
      <w:r>
        <w:rPr>
          <w:rFonts w:hint="eastAsia" w:ascii="宋体" w:hAnsi="宋体" w:cs="宋体"/>
          <w:b/>
          <w:bCs/>
          <w:color w:val="FF0000"/>
          <w:sz w:val="28"/>
          <w:szCs w:val="28"/>
          <w:lang w:eastAsia="zh-CN"/>
        </w:rPr>
        <w:t>（</w:t>
      </w:r>
      <w:r>
        <w:rPr>
          <w:rFonts w:hint="eastAsia" w:ascii="宋体" w:hAnsi="宋体" w:cs="宋体"/>
          <w:b/>
          <w:bCs/>
          <w:color w:val="FF0000"/>
          <w:sz w:val="28"/>
          <w:szCs w:val="28"/>
          <w:lang w:val="en-US" w:eastAsia="zh-CN"/>
        </w:rPr>
        <w:t>用工形式为编外合同制）</w:t>
      </w:r>
      <w:r>
        <w:rPr>
          <w:rFonts w:hint="eastAsia" w:ascii="仿宋" w:hAnsi="仿宋" w:eastAsia="仿宋" w:cs="仿宋"/>
          <w:sz w:val="32"/>
          <w:szCs w:val="32"/>
          <w:lang w:eastAsia="zh-CN"/>
        </w:rPr>
        <w:t>。</w:t>
      </w:r>
    </w:p>
    <w:p w14:paraId="14167646">
      <w:pPr>
        <w:spacing w:line="700" w:lineRule="exact"/>
        <w:ind w:firstLine="640"/>
        <w:rPr>
          <w:rFonts w:hint="eastAsia" w:ascii="黑体" w:hAnsi="黑体" w:eastAsia="黑体" w:cs="黑体"/>
          <w:sz w:val="32"/>
          <w:szCs w:val="32"/>
          <w:lang w:eastAsia="zh-CN"/>
        </w:rPr>
      </w:pPr>
      <w:r>
        <w:rPr>
          <w:rFonts w:hint="eastAsia" w:ascii="黑体" w:hAnsi="黑体" w:eastAsia="黑体" w:cs="黑体"/>
          <w:sz w:val="32"/>
          <w:szCs w:val="32"/>
        </w:rPr>
        <w:t>二、招聘范围、对象和条件</w:t>
      </w:r>
    </w:p>
    <w:p w14:paraId="0BF3982C">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1.具有中华人民共和国国籍。</w:t>
      </w:r>
    </w:p>
    <w:p w14:paraId="1E7F59B4">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2.遵守中华人民共和国宪法、法律。</w:t>
      </w:r>
      <w:bookmarkStart w:id="0" w:name="_GoBack"/>
      <w:bookmarkEnd w:id="0"/>
    </w:p>
    <w:p w14:paraId="2DCA0865">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3.具有良好的品行，甘于奉献，热心为群众服务，愿意履行编外工作人员的义务。</w:t>
      </w:r>
    </w:p>
    <w:p w14:paraId="7556E83C">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4.适应岗位要求的身体条件。</w:t>
      </w:r>
    </w:p>
    <w:p w14:paraId="638B056F">
      <w:pPr>
        <w:spacing w:line="700" w:lineRule="exact"/>
        <w:ind w:firstLine="640"/>
        <w:rPr>
          <w:rFonts w:ascii="仿宋" w:hAnsi="仿宋" w:eastAsia="仿宋" w:cs="仿宋"/>
          <w:color w:val="FF0000"/>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.年龄一般在3</w:t>
      </w:r>
      <w:r>
        <w:rPr>
          <w:rFonts w:hint="eastAsia" w:ascii="仿宋" w:hAnsi="仿宋" w:eastAsia="仿宋" w:cs="仿宋"/>
          <w:sz w:val="32"/>
          <w:szCs w:val="32"/>
          <w:lang w:val="en-US" w:eastAsia="zh-CN"/>
        </w:rPr>
        <w:t>8</w:t>
      </w:r>
      <w:r>
        <w:rPr>
          <w:rFonts w:hint="eastAsia" w:ascii="仿宋" w:hAnsi="仿宋" w:eastAsia="仿宋" w:cs="仿宋"/>
          <w:sz w:val="32"/>
          <w:szCs w:val="32"/>
        </w:rPr>
        <w:t>周岁以下。</w:t>
      </w:r>
    </w:p>
    <w:p w14:paraId="667E5018">
      <w:pPr>
        <w:spacing w:line="7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本次招聘学历和专业要求详见计划表</w:t>
      </w:r>
      <w:r>
        <w:rPr>
          <w:rFonts w:hint="eastAsia" w:ascii="仿宋" w:hAnsi="仿宋" w:eastAsia="仿宋" w:cs="仿宋"/>
          <w:color w:val="auto"/>
          <w:sz w:val="32"/>
          <w:szCs w:val="32"/>
        </w:rPr>
        <w:t>。</w:t>
      </w:r>
    </w:p>
    <w:p w14:paraId="1400C8E5">
      <w:pPr>
        <w:spacing w:line="700" w:lineRule="exact"/>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.户籍</w:t>
      </w:r>
      <w:r>
        <w:rPr>
          <w:rFonts w:hint="eastAsia" w:ascii="仿宋" w:hAnsi="仿宋" w:eastAsia="仿宋" w:cs="仿宋"/>
          <w:sz w:val="32"/>
          <w:szCs w:val="32"/>
          <w:lang w:val="en-US" w:eastAsia="zh-CN"/>
        </w:rPr>
        <w:t>不限。</w:t>
      </w:r>
    </w:p>
    <w:p w14:paraId="06DE7899">
      <w:pPr>
        <w:spacing w:line="700"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.其他要求：</w:t>
      </w:r>
    </w:p>
    <w:p w14:paraId="267C2A09">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1）因犯罪受过刑事处罚的人员、被开除中国共产党党籍的人员、被开除公职的人员、被依法列为失信联合惩戒对象的人员；因犯罪被单处罚金，或者犯罪情节轻微，人民检察院依法作出不起诉决定或者人民法院依法免予刑事处罚的人员；受到诫勉、组织处理或者党纪政务处分等影响期未满或者期满影响使用的人员；被开除中国共产主义青年团团籍的人员；被机关或者参照公务员法管理的机关（单位）辞退未满5年的人员；高等教育期间受到开除学籍处分的人员；在各级人事招考中被认定有舞弊等严重违反考试录用纪律行为的人员；涉嫌违法违纪、正在接受审查尚未作出结论的人员；法律、法规规定不得聘用的其他情形的人员，不得报考。</w:t>
      </w:r>
    </w:p>
    <w:p w14:paraId="55E9BFDB">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（2）现役军人、在普通高校就读的专升本人员、研究生也不能以原已取得的学历、学位证书报考。</w:t>
      </w:r>
    </w:p>
    <w:p w14:paraId="06E6FA9F">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（3）参照</w:t>
      </w:r>
      <w:r>
        <w:rPr>
          <w:rFonts w:hint="eastAsia" w:ascii="仿宋_GB2312" w:eastAsia="仿宋_GB2312"/>
          <w:sz w:val="32"/>
          <w:szCs w:val="32"/>
        </w:rPr>
        <w:t>《公务员录用考察办法（试行</w:t>
      </w:r>
      <w:r>
        <w:rPr>
          <w:rFonts w:hint="eastAsia" w:ascii="仿宋" w:hAnsi="仿宋" w:eastAsia="仿宋" w:cs="仿宋"/>
          <w:sz w:val="32"/>
          <w:szCs w:val="32"/>
        </w:rPr>
        <w:t>）》（中组发〔2021〕11号,以下简称中组发〔2021〕11号）规定不得确定为录用人选情形之一的，不得参加本次公开招聘活动。</w:t>
      </w:r>
    </w:p>
    <w:p w14:paraId="6F32F03A">
      <w:pPr>
        <w:spacing w:line="700" w:lineRule="exact"/>
        <w:ind w:firstLine="640"/>
        <w:outlineLvl w:val="0"/>
        <w:rPr>
          <w:rFonts w:ascii="黑体" w:hAnsi="黑体" w:eastAsia="黑体" w:cs="黑体"/>
          <w:sz w:val="32"/>
          <w:szCs w:val="32"/>
        </w:rPr>
      </w:pPr>
      <w:r>
        <w:rPr>
          <w:rFonts w:hint="eastAsia" w:ascii="黑体" w:hAnsi="黑体" w:eastAsia="黑体" w:cs="黑体"/>
          <w:sz w:val="32"/>
          <w:szCs w:val="32"/>
        </w:rPr>
        <w:t>三、报名程序及办法</w:t>
      </w:r>
    </w:p>
    <w:p w14:paraId="045D1030">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本次招聘按照德才兼备的用人标准，贯彻公开、竞争、择优原则。按照发布公告、报名、资格审查、考试、体检和考察、公示及聘用等程序进行。</w:t>
      </w:r>
    </w:p>
    <w:p w14:paraId="56851282">
      <w:pPr>
        <w:spacing w:line="700" w:lineRule="exact"/>
        <w:ind w:firstLine="640"/>
        <w:rPr>
          <w:rFonts w:hint="eastAsia" w:ascii="仿宋" w:hAnsi="仿宋" w:eastAsia="仿宋" w:cs="仿宋"/>
          <w:sz w:val="32"/>
          <w:szCs w:val="32"/>
          <w:lang w:eastAsia="zh-CN"/>
        </w:rPr>
      </w:pPr>
      <w:r>
        <w:rPr>
          <w:rFonts w:hint="eastAsia" w:ascii="仿宋" w:hAnsi="仿宋" w:eastAsia="仿宋" w:cs="仿宋"/>
          <w:sz w:val="32"/>
          <w:szCs w:val="32"/>
        </w:rPr>
        <w:t>本次采取</w:t>
      </w:r>
      <w:r>
        <w:rPr>
          <w:rFonts w:hint="eastAsia" w:ascii="仿宋" w:hAnsi="仿宋" w:eastAsia="仿宋" w:cs="仿宋"/>
          <w:color w:val="FF0000"/>
          <w:sz w:val="32"/>
          <w:szCs w:val="32"/>
          <w:lang w:val="en-US" w:eastAsia="zh-CN"/>
        </w:rPr>
        <w:t>网上扫码</w:t>
      </w:r>
      <w:r>
        <w:rPr>
          <w:rFonts w:hint="eastAsia" w:ascii="仿宋" w:hAnsi="仿宋" w:eastAsia="仿宋" w:cs="仿宋"/>
          <w:sz w:val="32"/>
          <w:szCs w:val="32"/>
        </w:rPr>
        <w:t>报名方式，考生需诚信报考。</w:t>
      </w:r>
    </w:p>
    <w:p w14:paraId="460F7444">
      <w:pPr>
        <w:spacing w:line="700" w:lineRule="exact"/>
        <w:ind w:left="0" w:leftChars="0"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（一）报名与资格审查</w:t>
      </w:r>
    </w:p>
    <w:p w14:paraId="72A427A2">
      <w:pPr>
        <w:spacing w:line="700" w:lineRule="exact"/>
        <w:ind w:firstLine="640"/>
        <w:rPr>
          <w:rFonts w:hint="eastAsia" w:ascii="仿宋" w:hAnsi="仿宋" w:eastAsia="仿宋" w:cs="___WRD_EMBED_SUB_40"/>
          <w:sz w:val="32"/>
          <w:szCs w:val="32"/>
          <w:lang w:eastAsia="zh-CN"/>
        </w:rPr>
      </w:pPr>
      <w:r>
        <w:rPr>
          <w:rFonts w:hint="eastAsia" w:ascii="仿宋" w:hAnsi="仿宋" w:eastAsia="仿宋" w:cs="仿宋"/>
          <w:b/>
          <w:bCs/>
          <w:sz w:val="32"/>
          <w:szCs w:val="32"/>
        </w:rPr>
        <w:t>1.报名时间：</w:t>
      </w:r>
      <w:r>
        <w:rPr>
          <w:rFonts w:hint="eastAsia" w:ascii="仿宋" w:hAnsi="仿宋" w:eastAsia="仿宋" w:cs="___WRD_EMBED_SUB_40"/>
          <w:sz w:val="32"/>
          <w:szCs w:val="32"/>
        </w:rPr>
        <w:t>202</w:t>
      </w:r>
      <w:r>
        <w:rPr>
          <w:rFonts w:hint="eastAsia" w:ascii="仿宋" w:hAnsi="仿宋" w:eastAsia="仿宋" w:cs="___WRD_EMBED_SUB_40"/>
          <w:sz w:val="32"/>
          <w:szCs w:val="32"/>
          <w:lang w:val="en-US" w:eastAsia="zh-CN"/>
        </w:rPr>
        <w:t>5</w:t>
      </w:r>
      <w:r>
        <w:rPr>
          <w:rFonts w:hint="eastAsia" w:ascii="仿宋" w:hAnsi="仿宋" w:eastAsia="仿宋" w:cs="___WRD_EMBED_SUB_40"/>
          <w:sz w:val="32"/>
          <w:szCs w:val="32"/>
        </w:rPr>
        <w:t>年</w:t>
      </w:r>
      <w:r>
        <w:rPr>
          <w:rFonts w:hint="eastAsia" w:ascii="仿宋" w:hAnsi="仿宋" w:eastAsia="仿宋" w:cs="___WRD_EMBED_SUB_40"/>
          <w:sz w:val="32"/>
          <w:szCs w:val="32"/>
          <w:lang w:val="en-US" w:eastAsia="zh-CN"/>
        </w:rPr>
        <w:t>8</w:t>
      </w:r>
      <w:r>
        <w:rPr>
          <w:rFonts w:hint="eastAsia" w:ascii="仿宋" w:hAnsi="仿宋" w:eastAsia="仿宋" w:cs="___WRD_EMBED_SUB_40"/>
          <w:sz w:val="32"/>
          <w:szCs w:val="32"/>
        </w:rPr>
        <w:t>月</w:t>
      </w:r>
      <w:r>
        <w:rPr>
          <w:rFonts w:hint="eastAsia" w:ascii="仿宋" w:hAnsi="仿宋" w:eastAsia="仿宋" w:cs="___WRD_EMBED_SUB_40"/>
          <w:sz w:val="32"/>
          <w:szCs w:val="32"/>
          <w:lang w:val="en-US" w:eastAsia="zh-CN"/>
        </w:rPr>
        <w:t>5</w:t>
      </w:r>
      <w:r>
        <w:rPr>
          <w:rFonts w:hint="eastAsia" w:ascii="仿宋" w:hAnsi="仿宋" w:eastAsia="仿宋" w:cs="___WRD_EMBED_SUB_40"/>
          <w:sz w:val="32"/>
          <w:szCs w:val="32"/>
        </w:rPr>
        <w:t>日至</w:t>
      </w:r>
      <w:r>
        <w:rPr>
          <w:rFonts w:hint="eastAsia" w:ascii="仿宋" w:hAnsi="仿宋" w:eastAsia="仿宋" w:cs="___WRD_EMBED_SUB_40"/>
          <w:sz w:val="32"/>
          <w:szCs w:val="32"/>
          <w:lang w:val="en-US" w:eastAsia="zh-CN"/>
        </w:rPr>
        <w:t>8</w:t>
      </w:r>
      <w:r>
        <w:rPr>
          <w:rFonts w:hint="eastAsia" w:ascii="仿宋" w:hAnsi="仿宋" w:eastAsia="仿宋" w:cs="___WRD_EMBED_SUB_40"/>
          <w:sz w:val="32"/>
          <w:szCs w:val="32"/>
        </w:rPr>
        <w:t>月</w:t>
      </w:r>
      <w:r>
        <w:rPr>
          <w:rFonts w:hint="eastAsia" w:ascii="仿宋" w:hAnsi="仿宋" w:eastAsia="仿宋" w:cs="___WRD_EMBED_SUB_40"/>
          <w:sz w:val="32"/>
          <w:szCs w:val="32"/>
          <w:lang w:val="en-US" w:eastAsia="zh-CN"/>
        </w:rPr>
        <w:t>12</w:t>
      </w:r>
      <w:r>
        <w:rPr>
          <w:rFonts w:hint="eastAsia" w:ascii="仿宋" w:hAnsi="仿宋" w:eastAsia="仿宋" w:cs="___WRD_EMBED_SUB_40"/>
          <w:sz w:val="32"/>
          <w:szCs w:val="32"/>
        </w:rPr>
        <w:t>日。</w:t>
      </w:r>
    </w:p>
    <w:p w14:paraId="401BC145">
      <w:pPr>
        <w:spacing w:line="700" w:lineRule="exact"/>
        <w:ind w:firstLine="640"/>
        <w:rPr>
          <w:rFonts w:hint="eastAsia" w:ascii="仿宋" w:hAnsi="仿宋" w:eastAsia="仿宋" w:cs="仿宋"/>
          <w:b/>
          <w:bCs/>
          <w:sz w:val="32"/>
          <w:szCs w:val="32"/>
        </w:rPr>
      </w:pPr>
      <w:r>
        <w:rPr>
          <w:rFonts w:hint="eastAsia" w:ascii="仿宋" w:hAnsi="仿宋" w:eastAsia="仿宋" w:cs="仿宋"/>
          <w:b/>
          <w:bCs/>
          <w:sz w:val="32"/>
          <w:szCs w:val="32"/>
        </w:rPr>
        <w:t>2.报名</w:t>
      </w:r>
      <w:r>
        <w:rPr>
          <w:rFonts w:hint="eastAsia" w:ascii="仿宋" w:hAnsi="仿宋" w:eastAsia="仿宋" w:cs="仿宋"/>
          <w:b/>
          <w:bCs/>
          <w:color w:val="auto"/>
          <w:sz w:val="32"/>
          <w:szCs w:val="32"/>
          <w:lang w:val="en-US" w:eastAsia="zh-CN"/>
        </w:rPr>
        <w:t>码</w:t>
      </w:r>
      <w:r>
        <w:rPr>
          <w:rFonts w:hint="eastAsia" w:ascii="仿宋" w:hAnsi="仿宋" w:eastAsia="仿宋" w:cs="仿宋"/>
          <w:b w:val="0"/>
          <w:bCs w:val="0"/>
          <w:color w:val="auto"/>
          <w:sz w:val="32"/>
          <w:szCs w:val="32"/>
          <w:lang w:val="en-US" w:eastAsia="zh-CN"/>
        </w:rPr>
        <w:t>（详</w:t>
      </w:r>
      <w:r>
        <w:rPr>
          <w:rFonts w:hint="eastAsia" w:ascii="仿宋" w:hAnsi="仿宋" w:eastAsia="仿宋" w:cs="仿宋"/>
          <w:color w:val="auto"/>
          <w:sz w:val="32"/>
          <w:szCs w:val="32"/>
          <w:lang w:val="en-US" w:eastAsia="zh-CN"/>
        </w:rPr>
        <w:t>见计划表）</w:t>
      </w:r>
    </w:p>
    <w:p w14:paraId="3B279D75">
      <w:pPr>
        <w:spacing w:line="700" w:lineRule="exact"/>
        <w:rPr>
          <w:rFonts w:ascii="仿宋" w:hAnsi="仿宋" w:eastAsia="仿宋" w:cs="仿宋"/>
          <w:b/>
          <w:bCs/>
          <w:sz w:val="32"/>
          <w:szCs w:val="32"/>
        </w:rPr>
      </w:pPr>
      <w:r>
        <w:rPr>
          <w:rFonts w:hint="eastAsia" w:ascii="宋体" w:hAnsi="宋体" w:eastAsia="宋体" w:cs="宋体"/>
          <w:sz w:val="28"/>
          <w:szCs w:val="28"/>
          <w:lang w:val="en-US" w:eastAsia="zh-CN"/>
        </w:rPr>
        <w:t xml:space="preserve"> </w:t>
      </w:r>
      <w:r>
        <w:rPr>
          <w:rFonts w:hint="eastAsia" w:ascii="仿宋" w:hAnsi="仿宋" w:eastAsia="仿宋" w:cs="仿宋"/>
          <w:b/>
          <w:bCs/>
          <w:sz w:val="32"/>
          <w:szCs w:val="32"/>
        </w:rPr>
        <w:t>3.报名要求：</w:t>
      </w:r>
    </w:p>
    <w:p w14:paraId="2100CBB2">
      <w:pPr>
        <w:ind w:firstLine="640"/>
        <w:rPr>
          <w:rFonts w:hint="default" w:ascii="仿宋" w:hAnsi="仿宋" w:eastAsia="仿宋" w:cs="仿宋_GB2312"/>
          <w:color w:val="333333"/>
          <w:sz w:val="32"/>
          <w:szCs w:val="32"/>
          <w:shd w:val="clear" w:color="auto" w:fill="FFFFFF"/>
          <w:lang w:val="en-US" w:eastAsia="zh-CN"/>
        </w:rPr>
      </w:pPr>
      <w:r>
        <w:rPr>
          <w:rFonts w:hint="eastAsia" w:ascii="仿宋" w:hAnsi="仿宋" w:eastAsia="仿宋" w:cs="仿宋_GB2312"/>
          <w:color w:val="333333"/>
          <w:sz w:val="32"/>
          <w:szCs w:val="32"/>
          <w:shd w:val="clear" w:color="auto" w:fill="FFFFFF"/>
          <w:lang w:val="en-US" w:eastAsia="zh-CN"/>
        </w:rPr>
        <w:t>扫描二维码后如实</w:t>
      </w:r>
      <w:r>
        <w:rPr>
          <w:rFonts w:hint="eastAsia" w:ascii="仿宋" w:hAnsi="仿宋" w:eastAsia="仿宋" w:cs="仿宋_GB2312"/>
          <w:color w:val="333333"/>
          <w:sz w:val="32"/>
          <w:szCs w:val="32"/>
          <w:shd w:val="clear" w:color="auto" w:fill="FFFFFF"/>
        </w:rPr>
        <w:t>填写</w:t>
      </w:r>
      <w:r>
        <w:rPr>
          <w:rFonts w:hint="eastAsia" w:ascii="仿宋" w:hAnsi="仿宋" w:eastAsia="仿宋" w:cs="仿宋_GB2312"/>
          <w:color w:val="333333"/>
          <w:sz w:val="32"/>
          <w:szCs w:val="32"/>
          <w:shd w:val="clear" w:color="auto" w:fill="FFFFFF"/>
          <w:lang w:val="en-US" w:eastAsia="zh-CN"/>
        </w:rPr>
        <w:t>报名信息，考生承诺所填写的个人资料真实准确，否则由考生本人承担全部责任。</w:t>
      </w:r>
    </w:p>
    <w:p w14:paraId="7583D28A">
      <w:pPr>
        <w:ind w:firstLine="643"/>
        <w:rPr>
          <w:rFonts w:ascii="仿宋" w:hAnsi="仿宋" w:eastAsia="仿宋" w:cs="仿宋"/>
          <w:b/>
          <w:bCs/>
          <w:sz w:val="32"/>
          <w:szCs w:val="32"/>
        </w:rPr>
      </w:pPr>
      <w:r>
        <w:rPr>
          <w:rFonts w:hint="eastAsia" w:ascii="仿宋" w:hAnsi="仿宋" w:eastAsia="仿宋" w:cs="仿宋"/>
          <w:b/>
          <w:bCs/>
          <w:sz w:val="32"/>
          <w:szCs w:val="32"/>
        </w:rPr>
        <w:t>4.资格审查：</w:t>
      </w:r>
    </w:p>
    <w:p w14:paraId="0BB617C3">
      <w:pPr>
        <w:ind w:firstLine="64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招聘单位对报考人员是否符合招聘岗位资格条件进行资格审查，资格审查贯穿招聘的各个环节，应聘人员提交的报考信息和材料应当真实、准确、有效。如因选报岗位不当或所填写内容不真实、不准确、不全面而影响本人考试或录用的，由应聘人员本人负责。凡发现报考人员弄虚作假或有不符合报考资格和录用条件的，一经查实，即取消其考试或录用资格。</w:t>
      </w:r>
    </w:p>
    <w:p w14:paraId="4EDF6690">
      <w:pPr>
        <w:ind w:firstLine="643"/>
        <w:rPr>
          <w:rFonts w:ascii="仿宋" w:hAnsi="仿宋" w:eastAsia="仿宋" w:cs="仿宋"/>
          <w:b/>
          <w:bCs/>
          <w:sz w:val="32"/>
          <w:szCs w:val="32"/>
        </w:rPr>
      </w:pPr>
      <w:r>
        <w:rPr>
          <w:rFonts w:hint="eastAsia" w:ascii="仿宋" w:hAnsi="仿宋" w:eastAsia="仿宋" w:cs="仿宋"/>
          <w:b/>
          <w:bCs/>
          <w:sz w:val="32"/>
          <w:szCs w:val="32"/>
        </w:rPr>
        <w:t>（二）考试</w:t>
      </w:r>
    </w:p>
    <w:p w14:paraId="3219476A">
      <w:pPr>
        <w:numPr>
          <w:ilvl w:val="0"/>
          <w:numId w:val="0"/>
        </w:numPr>
        <w:spacing w:line="700" w:lineRule="exact"/>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采取笔试和面试相结合的方式。笔试和面试时间、地点及有关要求另行通知。</w:t>
      </w:r>
    </w:p>
    <w:p w14:paraId="17EABF5C">
      <w:pPr>
        <w:numPr>
          <w:ilvl w:val="0"/>
          <w:numId w:val="0"/>
        </w:numPr>
        <w:spacing w:line="7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1.笔试。</w:t>
      </w:r>
      <w:r>
        <w:rPr>
          <w:rFonts w:hint="eastAsia" w:ascii="仿宋" w:hAnsi="仿宋" w:eastAsia="仿宋" w:cs="仿宋"/>
          <w:sz w:val="32"/>
          <w:szCs w:val="32"/>
        </w:rPr>
        <w:t>笔试成绩满分为100分</w:t>
      </w:r>
      <w:r>
        <w:rPr>
          <w:rFonts w:hint="eastAsia" w:ascii="仿宋" w:hAnsi="仿宋" w:eastAsia="仿宋" w:cs="仿宋"/>
          <w:sz w:val="32"/>
          <w:szCs w:val="32"/>
          <w:lang w:eastAsia="zh-CN"/>
        </w:rPr>
        <w:t>。</w:t>
      </w:r>
    </w:p>
    <w:p w14:paraId="6F1EA44A">
      <w:pPr>
        <w:numPr>
          <w:ilvl w:val="0"/>
          <w:numId w:val="0"/>
        </w:numPr>
        <w:spacing w:line="700" w:lineRule="exact"/>
        <w:ind w:firstLine="640" w:firstLineChars="200"/>
        <w:rPr>
          <w:rFonts w:ascii="仿宋" w:hAnsi="仿宋" w:eastAsia="仿宋" w:cs="仿宋"/>
          <w:sz w:val="32"/>
          <w:szCs w:val="32"/>
        </w:rPr>
      </w:pPr>
      <w:r>
        <w:rPr>
          <w:rFonts w:hint="eastAsia" w:ascii="仿宋" w:hAnsi="仿宋" w:eastAsia="仿宋" w:cs="仿宋"/>
          <w:sz w:val="32"/>
          <w:szCs w:val="32"/>
        </w:rPr>
        <w:t>报考人员</w:t>
      </w:r>
      <w:r>
        <w:rPr>
          <w:rFonts w:hint="eastAsia" w:ascii="仿宋" w:hAnsi="仿宋" w:eastAsia="仿宋" w:cs="仿宋"/>
          <w:sz w:val="32"/>
          <w:szCs w:val="32"/>
          <w:lang w:val="en-US" w:eastAsia="zh-CN"/>
        </w:rPr>
        <w:t>按考试通知的要求携带相关材料（用于资格审查）、</w:t>
      </w:r>
      <w:r>
        <w:rPr>
          <w:rFonts w:hint="eastAsia" w:ascii="仿宋" w:hAnsi="仿宋" w:eastAsia="仿宋" w:cs="仿宋"/>
          <w:sz w:val="32"/>
          <w:szCs w:val="32"/>
        </w:rPr>
        <w:t>凭有效期内的第二代身份证</w:t>
      </w:r>
      <w:r>
        <w:rPr>
          <w:rFonts w:hint="eastAsia" w:ascii="仿宋" w:hAnsi="仿宋" w:eastAsia="仿宋" w:cs="仿宋"/>
          <w:sz w:val="32"/>
          <w:szCs w:val="32"/>
          <w:lang w:val="en-US" w:eastAsia="zh-CN"/>
        </w:rPr>
        <w:t>准时</w:t>
      </w:r>
      <w:r>
        <w:rPr>
          <w:rFonts w:hint="eastAsia" w:ascii="仿宋" w:hAnsi="仿宋" w:eastAsia="仿宋" w:cs="仿宋"/>
          <w:sz w:val="32"/>
          <w:szCs w:val="32"/>
        </w:rPr>
        <w:t>参加笔试。</w:t>
      </w:r>
      <w:r>
        <w:rPr>
          <w:rFonts w:hint="eastAsia" w:ascii="仿宋" w:hAnsi="仿宋" w:eastAsia="仿宋" w:cs="仿宋"/>
          <w:sz w:val="32"/>
          <w:szCs w:val="32"/>
          <w:lang w:val="en-US" w:eastAsia="zh-CN"/>
        </w:rPr>
        <w:t>考生以</w:t>
      </w:r>
      <w:r>
        <w:rPr>
          <w:rFonts w:hint="eastAsia" w:ascii="仿宋" w:hAnsi="仿宋" w:eastAsia="仿宋" w:cs="仿宋"/>
          <w:sz w:val="32"/>
          <w:szCs w:val="32"/>
        </w:rPr>
        <w:t>笔试前确定的比例</w:t>
      </w:r>
      <w:r>
        <w:rPr>
          <w:rFonts w:hint="eastAsia" w:ascii="仿宋" w:hAnsi="仿宋" w:eastAsia="仿宋" w:cs="仿宋"/>
          <w:sz w:val="32"/>
          <w:szCs w:val="32"/>
          <w:highlight w:val="none"/>
          <w:lang w:val="en-US" w:eastAsia="zh-CN"/>
        </w:rPr>
        <w:t>选拔人员进入面试。</w:t>
      </w:r>
      <w:r>
        <w:rPr>
          <w:rFonts w:hint="eastAsia" w:ascii="仿宋" w:hAnsi="仿宋" w:eastAsia="仿宋" w:cs="仿宋"/>
          <w:sz w:val="32"/>
          <w:szCs w:val="32"/>
        </w:rPr>
        <w:t>笔试存在违纪情况的或缺考的，不得入围面试。</w:t>
      </w:r>
    </w:p>
    <w:p w14:paraId="497899BE">
      <w:pPr>
        <w:spacing w:line="7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ascii="仿宋" w:hAnsi="仿宋" w:eastAsia="仿宋" w:cs="仿宋"/>
          <w:color w:val="auto"/>
          <w:sz w:val="32"/>
          <w:szCs w:val="32"/>
        </w:rPr>
        <w:t>.</w:t>
      </w:r>
      <w:r>
        <w:rPr>
          <w:rFonts w:hint="eastAsia" w:ascii="仿宋" w:hAnsi="仿宋" w:eastAsia="仿宋" w:cs="仿宋"/>
          <w:color w:val="auto"/>
          <w:sz w:val="32"/>
          <w:szCs w:val="32"/>
        </w:rPr>
        <w:t>资格</w:t>
      </w:r>
      <w:r>
        <w:rPr>
          <w:rFonts w:ascii="仿宋" w:hAnsi="仿宋" w:eastAsia="仿宋" w:cs="仿宋"/>
          <w:color w:val="auto"/>
          <w:sz w:val="32"/>
          <w:szCs w:val="32"/>
        </w:rPr>
        <w:t>复审</w:t>
      </w:r>
      <w:r>
        <w:rPr>
          <w:rFonts w:hint="eastAsia" w:ascii="仿宋" w:hAnsi="仿宋" w:eastAsia="仿宋" w:cs="仿宋"/>
          <w:color w:val="auto"/>
          <w:sz w:val="32"/>
          <w:szCs w:val="32"/>
        </w:rPr>
        <w:t>。面试前，</w:t>
      </w:r>
      <w:r>
        <w:rPr>
          <w:rFonts w:hint="eastAsia" w:ascii="仿宋" w:hAnsi="仿宋" w:eastAsia="仿宋" w:cs="仿宋"/>
          <w:color w:val="auto"/>
          <w:sz w:val="32"/>
          <w:szCs w:val="32"/>
          <w:lang w:val="en-US" w:eastAsia="zh-CN"/>
        </w:rPr>
        <w:t>工作人员会对考生提交的相关资料</w:t>
      </w:r>
      <w:r>
        <w:rPr>
          <w:rFonts w:hint="eastAsia" w:ascii="仿宋" w:hAnsi="仿宋" w:eastAsia="仿宋" w:cs="仿宋"/>
          <w:color w:val="auto"/>
          <w:sz w:val="32"/>
          <w:szCs w:val="32"/>
        </w:rPr>
        <w:t>进行资格复审。</w:t>
      </w:r>
    </w:p>
    <w:p w14:paraId="2CE32EFD">
      <w:pPr>
        <w:spacing w:line="700" w:lineRule="exact"/>
        <w:ind w:firstLine="640"/>
        <w:rPr>
          <w:rFonts w:hint="eastAsia"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.面试。总分为100分，合格分为60分（保留到小数点后2位，尾数四舍五入）。面试不合格者，不能</w:t>
      </w:r>
      <w:r>
        <w:rPr>
          <w:rFonts w:hint="eastAsia" w:ascii="仿宋" w:hAnsi="仿宋" w:eastAsia="仿宋" w:cs="仿宋"/>
          <w:sz w:val="32"/>
          <w:szCs w:val="32"/>
          <w:lang w:val="en-US" w:eastAsia="zh-CN"/>
        </w:rPr>
        <w:t>录用</w:t>
      </w:r>
      <w:r>
        <w:rPr>
          <w:rFonts w:hint="eastAsia" w:ascii="仿宋" w:hAnsi="仿宋" w:eastAsia="仿宋" w:cs="仿宋"/>
          <w:sz w:val="32"/>
          <w:szCs w:val="32"/>
        </w:rPr>
        <w:t>。面试时间、地点另行通知。</w:t>
      </w:r>
    </w:p>
    <w:p w14:paraId="322AEC26">
      <w:pPr>
        <w:spacing w:line="700" w:lineRule="exact"/>
        <w:ind w:firstLine="643"/>
        <w:rPr>
          <w:rFonts w:hint="eastAsia" w:ascii="仿宋" w:hAnsi="仿宋" w:eastAsia="仿宋" w:cs="仿宋"/>
          <w:b/>
          <w:bCs/>
          <w:sz w:val="32"/>
          <w:szCs w:val="32"/>
        </w:rPr>
      </w:pPr>
      <w:r>
        <w:rPr>
          <w:rFonts w:hint="eastAsia" w:ascii="仿宋" w:hAnsi="仿宋" w:eastAsia="仿宋" w:cs="仿宋"/>
          <w:b/>
          <w:bCs/>
          <w:sz w:val="32"/>
          <w:szCs w:val="32"/>
        </w:rPr>
        <w:t>（三）体检和考察</w:t>
      </w:r>
    </w:p>
    <w:p w14:paraId="03D4881D">
      <w:pPr>
        <w:ind w:firstLine="64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面试结束后，从面试合格人员中，按笔试成绩、面试成绩各占50%合成总成绩(保留到小数点后2位，尾数四舍五入）。若总成绩相等，以笔试成绩高的排位在前，仍并列时，再加一轮</w:t>
      </w:r>
      <w:r>
        <w:rPr>
          <w:rFonts w:hint="eastAsia" w:ascii="仿宋_GB2312" w:hAnsi="仿宋_GB2312" w:eastAsia="仿宋_GB2312" w:cs="仿宋_GB2312"/>
          <w:color w:val="333333"/>
          <w:sz w:val="32"/>
          <w:szCs w:val="32"/>
          <w:shd w:val="clear" w:color="auto" w:fill="FFFFFF"/>
          <w:lang w:val="en-US" w:eastAsia="zh-CN"/>
        </w:rPr>
        <w:t>笔试</w:t>
      </w:r>
      <w:r>
        <w:rPr>
          <w:rFonts w:hint="eastAsia" w:ascii="仿宋_GB2312" w:hAnsi="仿宋_GB2312" w:eastAsia="仿宋_GB2312" w:cs="仿宋_GB2312"/>
          <w:color w:val="333333"/>
          <w:sz w:val="32"/>
          <w:szCs w:val="32"/>
          <w:shd w:val="clear" w:color="auto" w:fill="FFFFFF"/>
        </w:rPr>
        <w:t>，加试成绩高的确定为体检、考察对象。</w:t>
      </w:r>
    </w:p>
    <w:p w14:paraId="39717828">
      <w:pPr>
        <w:ind w:firstLine="64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按岗位将考生的总成绩从高分到低分排序，以</w:t>
      </w:r>
      <w:r>
        <w:rPr>
          <w:rFonts w:hint="eastAsia" w:ascii="仿宋_GB2312" w:hAnsi="仿宋_GB2312" w:eastAsia="仿宋_GB2312" w:cs="仿宋_GB2312"/>
          <w:color w:val="333333"/>
          <w:sz w:val="32"/>
          <w:szCs w:val="32"/>
          <w:shd w:val="clear" w:color="auto" w:fill="FFFFFF"/>
          <w:lang w:val="en-US" w:eastAsia="zh-CN"/>
        </w:rPr>
        <w:t>不大于</w:t>
      </w:r>
      <w:r>
        <w:rPr>
          <w:rFonts w:hint="eastAsia" w:ascii="仿宋_GB2312" w:hAnsi="仿宋_GB2312" w:eastAsia="仿宋_GB2312" w:cs="仿宋_GB2312"/>
          <w:color w:val="333333"/>
          <w:sz w:val="32"/>
          <w:szCs w:val="32"/>
          <w:shd w:val="clear" w:color="auto" w:fill="FFFFFF"/>
        </w:rPr>
        <w:t>招聘岗位计划1:1的比例确定体检和考察对象。</w:t>
      </w:r>
    </w:p>
    <w:p w14:paraId="15B6064D">
      <w:pPr>
        <w:ind w:firstLine="640"/>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rPr>
        <w:t>体检工作</w:t>
      </w:r>
      <w:r>
        <w:rPr>
          <w:rFonts w:hint="eastAsia" w:ascii="仿宋" w:hAnsi="仿宋" w:eastAsia="仿宋" w:cs="仿宋"/>
          <w:sz w:val="32"/>
          <w:szCs w:val="32"/>
        </w:rPr>
        <w:t>参照《关于进一步做好公务员考试录用体检工作的通知》（人社部发〔2012〕65号）、《关于修订〈公务员录用体检通用标准（试行）〉及〈公务员录用体检操作手册（试行）〉有关内容的通知》（人社部发〔2016〕140号）等文件规定执行</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color w:val="auto"/>
          <w:sz w:val="32"/>
          <w:szCs w:val="32"/>
          <w:shd w:val="clear" w:color="auto" w:fill="FFFFFF"/>
        </w:rPr>
        <w:t>体检费用由</w:t>
      </w:r>
      <w:r>
        <w:rPr>
          <w:rFonts w:hint="eastAsia" w:ascii="仿宋_GB2312" w:hAnsi="仿宋_GB2312" w:eastAsia="仿宋_GB2312" w:cs="仿宋_GB2312"/>
          <w:color w:val="auto"/>
          <w:sz w:val="32"/>
          <w:szCs w:val="32"/>
          <w:shd w:val="clear" w:color="auto" w:fill="FFFFFF"/>
          <w:lang w:val="en-US" w:eastAsia="zh-CN"/>
        </w:rPr>
        <w:t>医院承担</w:t>
      </w:r>
      <w:r>
        <w:rPr>
          <w:rFonts w:hint="eastAsia" w:ascii="仿宋_GB2312" w:hAnsi="仿宋_GB2312" w:eastAsia="仿宋_GB2312" w:cs="仿宋_GB2312"/>
          <w:color w:val="auto"/>
          <w:sz w:val="32"/>
          <w:szCs w:val="32"/>
          <w:shd w:val="clear" w:color="auto" w:fill="FFFFFF"/>
        </w:rPr>
        <w:t>。不按规定参加体检者视为自动放弃。</w:t>
      </w:r>
      <w:r>
        <w:rPr>
          <w:rFonts w:hint="eastAsia" w:ascii="仿宋_GB2312" w:hAnsi="仿宋_GB2312" w:eastAsia="仿宋_GB2312" w:cs="仿宋_GB2312"/>
          <w:color w:val="auto"/>
          <w:sz w:val="32"/>
          <w:szCs w:val="32"/>
          <w:shd w:val="clear" w:color="auto" w:fill="FFFFFF"/>
          <w:lang w:val="en-US" w:eastAsia="zh-CN"/>
        </w:rPr>
        <w:t>体检合格人员进入考察环节。</w:t>
      </w:r>
    </w:p>
    <w:p w14:paraId="55D4754C">
      <w:pPr>
        <w:spacing w:line="700" w:lineRule="exact"/>
        <w:ind w:firstLine="643"/>
        <w:rPr>
          <w:rFonts w:ascii="仿宋" w:hAnsi="仿宋" w:eastAsia="仿宋" w:cs="仿宋"/>
          <w:b/>
          <w:bCs/>
          <w:sz w:val="32"/>
          <w:szCs w:val="32"/>
        </w:rPr>
      </w:pPr>
      <w:r>
        <w:rPr>
          <w:rFonts w:hint="eastAsia" w:ascii="仿宋" w:hAnsi="仿宋" w:eastAsia="仿宋" w:cs="仿宋"/>
          <w:b/>
          <w:bCs/>
          <w:sz w:val="32"/>
          <w:szCs w:val="32"/>
        </w:rPr>
        <w:t>（四）公示及录用</w:t>
      </w:r>
    </w:p>
    <w:p w14:paraId="4C27765D">
      <w:pPr>
        <w:spacing w:line="700" w:lineRule="exact"/>
        <w:ind w:firstLine="640"/>
        <w:rPr>
          <w:rFonts w:ascii="仿宋" w:hAnsi="仿宋" w:eastAsia="仿宋" w:cs="仿宋"/>
          <w:sz w:val="32"/>
          <w:szCs w:val="32"/>
        </w:rPr>
      </w:pPr>
      <w:r>
        <w:rPr>
          <w:rFonts w:hint="eastAsia" w:ascii="仿宋" w:hAnsi="仿宋" w:eastAsia="仿宋" w:cs="仿宋"/>
          <w:sz w:val="32"/>
          <w:szCs w:val="32"/>
        </w:rPr>
        <w:t>确定为拟录用人员，</w:t>
      </w:r>
      <w:r>
        <w:rPr>
          <w:rFonts w:hint="eastAsia" w:ascii="仿宋_GB2312" w:hAnsi="微软雅黑" w:eastAsia="仿宋_GB2312"/>
          <w:color w:val="333333"/>
          <w:sz w:val="32"/>
          <w:szCs w:val="32"/>
        </w:rPr>
        <w:t>在</w:t>
      </w:r>
      <w:r>
        <w:rPr>
          <w:rFonts w:hint="eastAsia" w:ascii="仿宋_GB2312" w:hAnsi="微软雅黑" w:eastAsia="仿宋_GB2312"/>
          <w:color w:val="333333"/>
          <w:sz w:val="32"/>
          <w:szCs w:val="32"/>
          <w:lang w:val="en-US" w:eastAsia="zh-CN"/>
        </w:rPr>
        <w:t>杭州市</w:t>
      </w:r>
      <w:r>
        <w:rPr>
          <w:rFonts w:hint="eastAsia" w:ascii="仿宋_GB2312" w:hAnsi="微软雅黑" w:eastAsia="仿宋_GB2312"/>
          <w:color w:val="333333"/>
          <w:sz w:val="32"/>
          <w:szCs w:val="32"/>
        </w:rPr>
        <w:t>临安区</w:t>
      </w:r>
      <w:r>
        <w:rPr>
          <w:rFonts w:hint="eastAsia" w:ascii="仿宋_GB2312" w:hAnsi="微软雅黑" w:eastAsia="仿宋_GB2312"/>
          <w:color w:val="333333"/>
          <w:sz w:val="32"/>
          <w:szCs w:val="32"/>
          <w:lang w:val="en-US" w:eastAsia="zh-CN"/>
        </w:rPr>
        <w:t>第一人民医院官网</w:t>
      </w:r>
      <w:r>
        <w:rPr>
          <w:rFonts w:hint="eastAsia" w:ascii="仿宋_GB2312" w:hAnsi="微软雅黑" w:eastAsia="仿宋_GB2312"/>
          <w:color w:val="auto"/>
          <w:sz w:val="32"/>
          <w:szCs w:val="32"/>
          <w:lang w:val="en-US" w:eastAsia="zh-CN"/>
        </w:rPr>
        <w:t>通知公告</w:t>
      </w:r>
      <w:r>
        <w:rPr>
          <w:rFonts w:hint="eastAsia" w:ascii="仿宋" w:hAnsi="仿宋" w:eastAsia="仿宋" w:cs="仿宋"/>
          <w:sz w:val="32"/>
          <w:szCs w:val="32"/>
        </w:rPr>
        <w:t>栏公示5个工作日，接收社会各界监督。对公示中反映的问题，由招聘单位</w:t>
      </w:r>
      <w:r>
        <w:rPr>
          <w:rFonts w:hint="eastAsia" w:ascii="仿宋" w:hAnsi="仿宋" w:eastAsia="仿宋" w:cs="仿宋"/>
          <w:sz w:val="32"/>
          <w:szCs w:val="32"/>
          <w:lang w:val="en-US" w:eastAsia="zh-CN"/>
        </w:rPr>
        <w:t>纪检监察室</w:t>
      </w:r>
      <w:r>
        <w:rPr>
          <w:rFonts w:hint="eastAsia" w:ascii="仿宋" w:hAnsi="仿宋" w:eastAsia="仿宋" w:cs="仿宋"/>
          <w:sz w:val="32"/>
          <w:szCs w:val="32"/>
        </w:rPr>
        <w:t>进行调查核实。</w:t>
      </w:r>
    </w:p>
    <w:p w14:paraId="56D59F0D">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拟录用人员在公示结束后有放弃录用资格，或发现有不符合报考资格和录用条件的，取消录用资格。录用人员必须在规定的时间内报到，逾期不能报到的，取消录用资格。</w:t>
      </w:r>
    </w:p>
    <w:p w14:paraId="5104A7BA">
      <w:pPr>
        <w:spacing w:line="700" w:lineRule="exact"/>
        <w:ind w:firstLine="640"/>
        <w:outlineLvl w:val="0"/>
        <w:rPr>
          <w:rFonts w:ascii="仿宋" w:hAnsi="仿宋" w:eastAsia="仿宋" w:cs="仿宋"/>
          <w:sz w:val="32"/>
          <w:szCs w:val="32"/>
        </w:rPr>
      </w:pPr>
      <w:r>
        <w:rPr>
          <w:rFonts w:hint="eastAsia" w:ascii="黑体" w:hAnsi="黑体" w:eastAsia="黑体" w:cs="黑体"/>
          <w:sz w:val="32"/>
          <w:szCs w:val="32"/>
        </w:rPr>
        <w:t>四、其他事项</w:t>
      </w:r>
    </w:p>
    <w:p w14:paraId="55330DFE">
      <w:pPr>
        <w:ind w:firstLine="640"/>
        <w:rPr>
          <w:rFonts w:hint="eastAsia" w:ascii="仿宋" w:hAnsi="仿宋" w:eastAsia="仿宋" w:cs="仿宋"/>
          <w:sz w:val="32"/>
          <w:szCs w:val="32"/>
          <w:lang w:val="en-US" w:eastAsia="zh-CN"/>
        </w:rPr>
      </w:pPr>
      <w:r>
        <w:rPr>
          <w:rFonts w:hint="eastAsia" w:ascii="仿宋" w:hAnsi="仿宋" w:eastAsia="仿宋" w:cs="仿宋"/>
          <w:sz w:val="32"/>
          <w:szCs w:val="32"/>
        </w:rPr>
        <w:t>1.建立储备库制度。</w:t>
      </w:r>
      <w:r>
        <w:rPr>
          <w:rFonts w:hint="eastAsia" w:ascii="仿宋" w:hAnsi="仿宋" w:eastAsia="仿宋" w:cs="仿宋"/>
          <w:sz w:val="32"/>
          <w:szCs w:val="32"/>
          <w:lang w:val="en-US" w:eastAsia="zh-CN"/>
        </w:rPr>
        <w:t>根据考试结果，进入备录用状态的考生进入储备库。</w:t>
      </w:r>
    </w:p>
    <w:p w14:paraId="1F31BE15">
      <w:pPr>
        <w:ind w:firstLine="640"/>
        <w:rPr>
          <w:rFonts w:hint="eastAsia" w:ascii="仿宋" w:hAnsi="仿宋" w:eastAsia="仿宋" w:cs="仿宋"/>
          <w:sz w:val="32"/>
          <w:szCs w:val="32"/>
        </w:rPr>
      </w:pPr>
      <w:r>
        <w:rPr>
          <w:rFonts w:hint="eastAsia" w:ascii="仿宋" w:hAnsi="仿宋" w:eastAsia="仿宋" w:cs="仿宋"/>
          <w:sz w:val="32"/>
          <w:szCs w:val="32"/>
        </w:rPr>
        <w:t>2.资格审查贯穿招聘的各个环节，应聘人员提交的报考信息和材料应当真实、准确、有效。如因选报岗位不当或所填写内容不真实、不准确、不全面而影响本人考试或聘用的，由应聘人员本人负责。凡发现报考人员弄虚作假或有不符合报考资格和聘用条件的，一经查实，即取消其考试或聘用资格。</w:t>
      </w:r>
    </w:p>
    <w:p w14:paraId="271ADD84">
      <w:pPr>
        <w:ind w:firstLine="640"/>
        <w:rPr>
          <w:rFonts w:hint="eastAsia" w:ascii="仿宋" w:hAnsi="仿宋" w:eastAsia="仿宋" w:cs="仿宋"/>
          <w:sz w:val="32"/>
          <w:szCs w:val="32"/>
        </w:rPr>
      </w:pPr>
      <w:r>
        <w:rPr>
          <w:rFonts w:hint="eastAsia" w:ascii="仿宋" w:hAnsi="仿宋" w:eastAsia="仿宋" w:cs="仿宋"/>
          <w:sz w:val="32"/>
          <w:szCs w:val="32"/>
        </w:rPr>
        <w:t>3.本次招聘不举办也不委托任何机构举办针对本次招聘的辅导培训班，不指定辅导用书。</w:t>
      </w:r>
    </w:p>
    <w:p w14:paraId="726F5DD9">
      <w:pPr>
        <w:ind w:firstLine="640"/>
        <w:rPr>
          <w:rFonts w:hint="eastAsia" w:ascii="仿宋" w:hAnsi="仿宋" w:eastAsia="仿宋" w:cs="仿宋"/>
          <w:sz w:val="32"/>
          <w:szCs w:val="32"/>
        </w:rPr>
      </w:pPr>
      <w:r>
        <w:rPr>
          <w:rFonts w:hint="eastAsia" w:ascii="仿宋" w:hAnsi="仿宋" w:eastAsia="仿宋" w:cs="仿宋"/>
          <w:sz w:val="32"/>
          <w:szCs w:val="32"/>
        </w:rPr>
        <w:t>4.本次招聘过程的有关信息均通过临安区</w:t>
      </w:r>
      <w:r>
        <w:rPr>
          <w:rFonts w:hint="eastAsia" w:ascii="仿宋" w:hAnsi="仿宋" w:eastAsia="仿宋" w:cs="仿宋"/>
          <w:sz w:val="32"/>
          <w:szCs w:val="32"/>
          <w:lang w:val="en-US" w:eastAsia="zh-CN"/>
        </w:rPr>
        <w:t>第一人民医院官网</w:t>
      </w:r>
      <w:r>
        <w:rPr>
          <w:rFonts w:hint="eastAsia" w:ascii="仿宋" w:hAnsi="仿宋" w:eastAsia="仿宋" w:cs="仿宋"/>
          <w:sz w:val="32"/>
          <w:szCs w:val="32"/>
        </w:rPr>
        <w:t>(https://www.larmyy.cn/)“</w:t>
      </w:r>
      <w:r>
        <w:rPr>
          <w:rFonts w:hint="eastAsia" w:ascii="仿宋" w:hAnsi="仿宋" w:eastAsia="仿宋" w:cs="仿宋"/>
          <w:sz w:val="32"/>
          <w:szCs w:val="32"/>
          <w:lang w:val="en-US" w:eastAsia="zh-CN"/>
        </w:rPr>
        <w:t>人才招聘</w:t>
      </w:r>
      <w:r>
        <w:rPr>
          <w:rFonts w:hint="eastAsia" w:ascii="仿宋" w:hAnsi="仿宋" w:eastAsia="仿宋" w:cs="仿宋"/>
          <w:sz w:val="32"/>
          <w:szCs w:val="32"/>
        </w:rPr>
        <w:t>—</w:t>
      </w:r>
      <w:r>
        <w:rPr>
          <w:rFonts w:hint="eastAsia" w:ascii="仿宋" w:hAnsi="仿宋" w:eastAsia="仿宋" w:cs="仿宋"/>
          <w:sz w:val="32"/>
          <w:szCs w:val="32"/>
          <w:lang w:val="en-US" w:eastAsia="zh-CN"/>
        </w:rPr>
        <w:t>招聘公告</w:t>
      </w:r>
      <w:r>
        <w:rPr>
          <w:rFonts w:hint="eastAsia" w:ascii="仿宋" w:hAnsi="仿宋" w:eastAsia="仿宋" w:cs="仿宋"/>
          <w:sz w:val="32"/>
          <w:szCs w:val="32"/>
        </w:rPr>
        <w:t>”板块同步进行公告，请注意查询。</w:t>
      </w:r>
    </w:p>
    <w:p w14:paraId="0D1CF523">
      <w:pPr>
        <w:ind w:firstLine="640"/>
        <w:rPr>
          <w:rFonts w:hint="eastAsia" w:ascii="仿宋" w:hAnsi="仿宋" w:eastAsia="仿宋" w:cs="仿宋"/>
          <w:sz w:val="32"/>
          <w:szCs w:val="32"/>
        </w:rPr>
      </w:pPr>
      <w:r>
        <w:rPr>
          <w:rFonts w:hint="eastAsia" w:ascii="仿宋" w:hAnsi="仿宋" w:eastAsia="仿宋" w:cs="仿宋"/>
          <w:sz w:val="32"/>
          <w:szCs w:val="32"/>
        </w:rPr>
        <w:t>5.考试违纪违规行为的认定和处理，参照《浙江省人事应试人员违纪违规行为处理规定》相关规定执行。</w:t>
      </w:r>
    </w:p>
    <w:p w14:paraId="6C03BE95">
      <w:pPr>
        <w:ind w:firstLine="640"/>
        <w:rPr>
          <w:rFonts w:hint="eastAsia" w:ascii="仿宋" w:hAnsi="仿宋" w:eastAsia="仿宋" w:cs="仿宋"/>
          <w:sz w:val="32"/>
          <w:szCs w:val="32"/>
        </w:rPr>
      </w:pPr>
      <w:r>
        <w:rPr>
          <w:rFonts w:hint="eastAsia" w:ascii="仿宋" w:hAnsi="仿宋" w:eastAsia="仿宋" w:cs="仿宋"/>
          <w:sz w:val="32"/>
          <w:szCs w:val="32"/>
        </w:rPr>
        <w:t>6.本公告未尽事宜，由杭州市临安区</w:t>
      </w:r>
      <w:r>
        <w:rPr>
          <w:rFonts w:hint="eastAsia" w:ascii="仿宋" w:hAnsi="仿宋" w:eastAsia="仿宋" w:cs="仿宋"/>
          <w:sz w:val="32"/>
          <w:szCs w:val="32"/>
          <w:lang w:val="en-US" w:eastAsia="zh-CN"/>
        </w:rPr>
        <w:t>第一人民医院医共体组织人事部</w:t>
      </w:r>
      <w:r>
        <w:rPr>
          <w:rFonts w:hint="eastAsia" w:ascii="仿宋" w:hAnsi="仿宋" w:eastAsia="仿宋" w:cs="仿宋"/>
          <w:sz w:val="32"/>
          <w:szCs w:val="32"/>
        </w:rPr>
        <w:t>负责解释。</w:t>
      </w:r>
    </w:p>
    <w:p w14:paraId="32DDC399">
      <w:pPr>
        <w:ind w:firstLine="640"/>
        <w:rPr>
          <w:rFonts w:hint="eastAsia" w:ascii="仿宋" w:hAnsi="仿宋" w:eastAsia="仿宋" w:cs="仿宋"/>
          <w:sz w:val="32"/>
          <w:szCs w:val="32"/>
        </w:rPr>
      </w:pPr>
      <w:r>
        <w:rPr>
          <w:rFonts w:hint="eastAsia" w:ascii="仿宋" w:hAnsi="仿宋" w:eastAsia="仿宋" w:cs="仿宋"/>
          <w:sz w:val="32"/>
          <w:szCs w:val="32"/>
        </w:rPr>
        <w:t>报名咨询电话：0571-61117396（</w:t>
      </w:r>
      <w:r>
        <w:rPr>
          <w:rFonts w:hint="eastAsia" w:ascii="仿宋" w:hAnsi="仿宋" w:eastAsia="仿宋" w:cs="仿宋"/>
          <w:sz w:val="32"/>
          <w:szCs w:val="32"/>
          <w:lang w:val="en-US" w:eastAsia="zh-CN"/>
        </w:rPr>
        <w:t>组织人事部</w:t>
      </w:r>
      <w:r>
        <w:rPr>
          <w:rFonts w:hint="eastAsia" w:ascii="仿宋" w:hAnsi="仿宋" w:eastAsia="仿宋" w:cs="仿宋"/>
          <w:sz w:val="32"/>
          <w:szCs w:val="32"/>
        </w:rPr>
        <w:t>）　　</w:t>
      </w:r>
    </w:p>
    <w:p w14:paraId="656C1ADA">
      <w:pPr>
        <w:spacing w:line="700" w:lineRule="exact"/>
        <w:ind w:firstLine="640"/>
        <w:rPr>
          <w:rFonts w:hint="eastAsia" w:ascii="仿宋" w:hAnsi="仿宋" w:eastAsia="仿宋" w:cs="仿宋"/>
          <w:sz w:val="32"/>
          <w:szCs w:val="32"/>
        </w:rPr>
      </w:pPr>
      <w:r>
        <w:rPr>
          <w:rFonts w:hint="eastAsia" w:ascii="仿宋" w:hAnsi="仿宋" w:eastAsia="仿宋" w:cs="仿宋"/>
          <w:sz w:val="32"/>
          <w:szCs w:val="32"/>
        </w:rPr>
        <w:t>监督电话</w:t>
      </w:r>
      <w:r>
        <w:rPr>
          <w:rFonts w:hint="eastAsia" w:ascii="仿宋" w:hAnsi="仿宋" w:eastAsia="仿宋" w:cs="仿宋"/>
          <w:sz w:val="32"/>
          <w:szCs w:val="32"/>
          <w:lang w:eastAsia="zh-CN"/>
        </w:rPr>
        <w:t>：</w:t>
      </w:r>
      <w:r>
        <w:rPr>
          <w:rFonts w:hint="eastAsia" w:ascii="仿宋" w:hAnsi="仿宋" w:eastAsia="仿宋" w:cs="仿宋"/>
          <w:sz w:val="32"/>
          <w:szCs w:val="32"/>
        </w:rPr>
        <w:t>0571-61117808（</w:t>
      </w:r>
      <w:r>
        <w:rPr>
          <w:rFonts w:hint="eastAsia" w:ascii="仿宋" w:hAnsi="仿宋" w:eastAsia="仿宋" w:cs="仿宋"/>
          <w:sz w:val="32"/>
          <w:szCs w:val="32"/>
          <w:lang w:val="en-US" w:eastAsia="zh-CN"/>
        </w:rPr>
        <w:t>纪检监察室</w:t>
      </w:r>
      <w:r>
        <w:rPr>
          <w:rFonts w:hint="eastAsia" w:ascii="仿宋" w:hAnsi="仿宋" w:eastAsia="仿宋" w:cs="仿宋"/>
          <w:sz w:val="32"/>
          <w:szCs w:val="32"/>
        </w:rPr>
        <w:t>）。</w:t>
      </w:r>
    </w:p>
    <w:p w14:paraId="47954545">
      <w:pPr>
        <w:ind w:left="1260" w:firstLine="640"/>
        <w:jc w:val="center"/>
        <w:rPr>
          <w:rFonts w:ascii="仿宋" w:hAnsi="仿宋" w:eastAsia="仿宋" w:cs="仿宋"/>
          <w:sz w:val="32"/>
          <w:szCs w:val="32"/>
        </w:rPr>
      </w:pPr>
    </w:p>
    <w:p w14:paraId="3C2E12A7">
      <w:pPr>
        <w:ind w:left="1260" w:firstLine="640"/>
        <w:jc w:val="center"/>
        <w:rPr>
          <w:rFonts w:ascii="仿宋" w:hAnsi="仿宋" w:eastAsia="仿宋" w:cs="仿宋"/>
          <w:sz w:val="32"/>
          <w:szCs w:val="32"/>
        </w:rPr>
      </w:pPr>
    </w:p>
    <w:p w14:paraId="462B75FA">
      <w:pPr>
        <w:ind w:left="1260" w:firstLine="640"/>
        <w:jc w:val="right"/>
        <w:rPr>
          <w:rFonts w:hint="eastAsia" w:ascii="仿宋" w:hAnsi="仿宋" w:eastAsia="仿宋" w:cs="仿宋"/>
          <w:sz w:val="32"/>
          <w:szCs w:val="32"/>
          <w:lang w:val="en-US" w:eastAsia="zh-CN"/>
        </w:rPr>
      </w:pPr>
      <w:r>
        <w:rPr>
          <w:rFonts w:ascii="仿宋" w:hAnsi="仿宋" w:eastAsia="仿宋" w:cs="仿宋"/>
          <w:sz w:val="32"/>
          <w:szCs w:val="32"/>
        </w:rPr>
        <w:t xml:space="preserve">      </w:t>
      </w:r>
      <w:r>
        <w:rPr>
          <w:rFonts w:hint="eastAsia" w:ascii="仿宋" w:hAnsi="仿宋" w:eastAsia="仿宋" w:cs="仿宋"/>
          <w:sz w:val="32"/>
          <w:szCs w:val="32"/>
          <w:lang w:val="en-US" w:eastAsia="zh-CN"/>
        </w:rPr>
        <w:t>医共体组织人事部</w:t>
      </w:r>
      <w:r>
        <w:rPr>
          <w:rFonts w:ascii="仿宋" w:hAnsi="仿宋" w:eastAsia="仿宋" w:cs="仿宋"/>
          <w:sz w:val="32"/>
          <w:szCs w:val="32"/>
        </w:rPr>
        <w:t xml:space="preserve">            </w:t>
      </w:r>
      <w:r>
        <w:rPr>
          <w:rFonts w:hint="eastAsia" w:ascii="仿宋" w:hAnsi="仿宋" w:eastAsia="仿宋" w:cs="仿宋"/>
          <w:sz w:val="32"/>
          <w:szCs w:val="32"/>
          <w:lang w:val="en-US" w:eastAsia="zh-CN"/>
        </w:rPr>
        <w:t xml:space="preserve">  </w:t>
      </w:r>
    </w:p>
    <w:p w14:paraId="4FB1A167">
      <w:pPr>
        <w:ind w:left="1260" w:firstLine="640"/>
        <w:jc w:val="right"/>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08</w:t>
      </w:r>
      <w:r>
        <w:rPr>
          <w:rFonts w:hint="eastAsia" w:ascii="仿宋" w:hAnsi="仿宋" w:eastAsia="仿宋" w:cs="仿宋"/>
          <w:sz w:val="32"/>
          <w:szCs w:val="32"/>
        </w:rPr>
        <w:t>月</w:t>
      </w:r>
      <w:r>
        <w:rPr>
          <w:rFonts w:hint="eastAsia" w:ascii="仿宋" w:hAnsi="仿宋" w:eastAsia="仿宋" w:cs="仿宋"/>
          <w:sz w:val="32"/>
          <w:szCs w:val="32"/>
          <w:lang w:val="en-US" w:eastAsia="zh-CN"/>
        </w:rPr>
        <w:t>05</w:t>
      </w:r>
      <w:r>
        <w:rPr>
          <w:rFonts w:hint="eastAsia" w:ascii="仿宋" w:hAnsi="仿宋" w:eastAsia="仿宋" w:cs="仿宋"/>
          <w:sz w:val="32"/>
          <w:szCs w:val="32"/>
        </w:rPr>
        <w:t>日</w:t>
      </w:r>
    </w:p>
    <w:p w14:paraId="4F63441C"/>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___WRD_EMBED_SUB_40">
    <w:altName w:val="宋体"/>
    <w:panose1 w:val="02010609030101010101"/>
    <w:charset w:val="86"/>
    <w:family w:val="moder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04E8">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799D7">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711EC">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9048">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6729C">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A8779">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AF5861"/>
    <w:rsid w:val="0D1E4C12"/>
    <w:rsid w:val="29AF5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2026-08-04T05:48:00Z</dcterms:created>
  <dc:creator>沧海一粟</dc:creator>
  <cp:lastModifiedBy>沧海一粟</cp:lastModifiedBy>
  <dcterms:modified xsi:type="dcterms:W3CDTF">2026-08-04T06:08:37Z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D7CE6550992E4656983945C3A4106584_11</vt:lpwstr>
  </property>
  <property fmtid="{D5CDD505-2E9C-101B-9397-08002B2CF9AE}" pid="4" name="KSOTemplateDocerSaveRecord">
    <vt:lpwstr>eyJoZGlkIjoiNjhjZTBlMDRlZjM3YWIwMzQ4MjA5ODYxYWFhMGRkNmYiLCJ1c2VySWQiOiIzODQ2MDgwMjAifQ==</vt:lpwstr>
  </property>
</Properties>
</file>