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关于</w:t>
      </w:r>
      <w:r>
        <w:rPr>
          <w:rFonts w:hint="eastAsia"/>
          <w:sz w:val="24"/>
          <w:szCs w:val="24"/>
          <w:lang w:val="en-US" w:eastAsia="zh-CN"/>
        </w:rPr>
        <w:t>临安区第一人民</w:t>
      </w:r>
      <w:r>
        <w:rPr>
          <w:rFonts w:hint="eastAsia"/>
          <w:sz w:val="24"/>
          <w:szCs w:val="24"/>
        </w:rPr>
        <w:t>医院</w:t>
      </w:r>
      <w:bookmarkStart w:id="0" w:name="_GoBack"/>
      <w:r>
        <w:rPr>
          <w:rFonts w:hint="eastAsia"/>
          <w:sz w:val="24"/>
          <w:szCs w:val="24"/>
        </w:rPr>
        <w:t>场地公开招租经营洗车服务</w:t>
      </w:r>
      <w:bookmarkEnd w:id="0"/>
      <w:r>
        <w:rPr>
          <w:rFonts w:hint="eastAsia"/>
          <w:sz w:val="24"/>
          <w:szCs w:val="24"/>
        </w:rPr>
        <w:t>市场调研公告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为盘活本院闲置场地资源，规范院内配套服务经营管理，满足本院职工、就诊患者及来访人员车辆清洗需求，提升医院便民服务水平，优化院区服务配套功能。我院拟对院内指定闲置场地对外公开招租，用于合规经营洗车服务项目。现面向社会符合资质要求的经营主体开展市场调研，欢迎具备实力、信誉良好、经营规范的商户积极参与本次调研，现将相关事项公告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一、调研目的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本次市场调研旨在充分了解洗车服务行业市场行情、合理租赁价格、标准化经营模式、配套服务标准及行业合规要求，筛选优质、正规、守信的经营商户，为后续医院场地洗车服务项目公开招租、确定租赁方案、服务标准及合作细则提供真实、有效的参考依据，择优确定合作经营主体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二、场地基本情况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场地位置：具体区域为</w:t>
      </w:r>
      <w:r>
        <w:rPr>
          <w:rFonts w:hint="eastAsia"/>
          <w:sz w:val="24"/>
          <w:szCs w:val="24"/>
          <w:lang w:val="en-US" w:eastAsia="zh-CN"/>
        </w:rPr>
        <w:t>10号楼东侧停车位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场地面积：最终面积以现场实地踏勘</w:t>
      </w:r>
      <w:r>
        <w:rPr>
          <w:rFonts w:hint="eastAsia"/>
          <w:sz w:val="24"/>
          <w:szCs w:val="24"/>
          <w:lang w:val="en-US" w:eastAsia="zh-CN"/>
        </w:rPr>
        <w:t>或方案</w:t>
      </w:r>
      <w:r>
        <w:rPr>
          <w:rFonts w:hint="eastAsia"/>
          <w:sz w:val="24"/>
          <w:szCs w:val="24"/>
        </w:rPr>
        <w:t>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场地用途：仅限合法开展机动车清洗、简单车辆养护（玻璃水加注、车内除尘等便民基础服务），严禁开展车辆维修、喷漆、改装、抛光、危险品存放等产生噪音、废气、污水重度污染及违规经营的项目。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配套条件：</w:t>
      </w:r>
      <w:r>
        <w:rPr>
          <w:rFonts w:hint="eastAsia"/>
          <w:sz w:val="24"/>
          <w:szCs w:val="24"/>
          <w:lang w:val="en-US" w:eastAsia="zh-CN"/>
        </w:rPr>
        <w:t>医院负责</w:t>
      </w:r>
      <w:r>
        <w:rPr>
          <w:rFonts w:hint="eastAsia"/>
          <w:sz w:val="24"/>
          <w:szCs w:val="24"/>
        </w:rPr>
        <w:t>场地通水、通电</w:t>
      </w:r>
      <w:r>
        <w:rPr>
          <w:rFonts w:hint="eastAsia"/>
          <w:sz w:val="24"/>
          <w:szCs w:val="24"/>
          <w:lang w:val="en-US" w:eastAsia="zh-CN"/>
        </w:rPr>
        <w:t>到现场，内部改装调整自行安装。</w:t>
      </w:r>
      <w:r>
        <w:rPr>
          <w:rFonts w:hint="eastAsia"/>
          <w:sz w:val="24"/>
          <w:szCs w:val="24"/>
        </w:rPr>
        <w:t>院区配套完善，日均就诊车流、职工固定车流稳定，客源基础充足；场地无产权纠纷，可正常对外租赁经营。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5. 经营限制：经营过程需完全服从医院院区统一管理，遵守医院消防安全、环境卫生、秩序管控各项规章制度，不得影响医院正常诊疗、办公及就医环境。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三、调研内容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1. 洗车服务行业现行市场租赁价格标准、收费定价体系（私家车、公务车、小型车辆基础清洗、精洗等各类服务市场价）。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合法合规经营洗车项目所需资质、设备配置、人员配置、作业规范及环保排污标准。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标准化洗车服务经营模式、营业时间、服务项目、售后服务体系。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商户可提供的便民增值服务、院区环境保障方案、噪音污水治理方案、消防安全管理措施。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 商户可接受的租赁期限、租金缴纳方式、履约保障方式、场地改造及维护方案。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6. 其他有利于本院洗车服务项目规范化、便民化、常态化经营的合理化建议。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四、参与调研商户资格要求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1. 具有独立法人资格、合法有效的营业执照，经营范围包含车辆清洗、汽车服务等相关内容，具备独立承担民事责任的能力。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拥有固定的经营团队、成熟的洗车服务经营经验，近3年内无重大经营纠纷、无安全生产事故、无环保违规、无失信被执行人等不良记录。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熟悉城市洗车行业环保、市容、消防相关管理规定，能够严格遵守医院院区管理要求，承诺文明经营、合规经营。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具备完善的污水收集、降噪、保洁处理能力，可保障经营期间院区环境卫生整洁，不产生噪音扰民、污水乱排、杂物乱堆等问题。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5. 认同医院公益服务属性，优先保障院内职工、就诊患者车辆服务需求，定价合理、服务规范。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五</w:t>
      </w:r>
      <w:r>
        <w:rPr>
          <w:rFonts w:hint="eastAsia"/>
          <w:sz w:val="24"/>
          <w:szCs w:val="24"/>
        </w:rPr>
        <w:t>、其他说明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 本次公告仅为市场调研摸底，不属于招标、招租正式公告，本次调研收集的资料仅作为本院后续招租工作参考依据，不产生任何合同及合作约束力。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67E9B"/>
    <w:rsid w:val="23844913"/>
    <w:rsid w:val="39BC194B"/>
    <w:rsid w:val="68615988"/>
    <w:rsid w:val="765651C7"/>
    <w:rsid w:val="7880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2026-10-06T00:01:00Z</dcterms:created>
  <dc:creator>Administrator</dc:creator>
  <cp:lastModifiedBy>顾丽莎</cp:lastModifiedBy>
  <dcterms:modified xsi:type="dcterms:W3CDTF">2026-10-09T05:59:15Z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A5C778247009459DA9609F5B2FF30513</vt:lpwstr>
  </property>
</Properties>
</file>